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D2" w:rsidRDefault="009042D2" w:rsidP="009042D2">
      <w:pPr>
        <w:pStyle w:val="Koptekst"/>
        <w:tabs>
          <w:tab w:val="left" w:pos="708"/>
        </w:tabs>
        <w:spacing w:line="280" w:lineRule="exact"/>
        <w:ind w:hanging="851"/>
        <w:rPr>
          <w:rFonts w:ascii="Verdana" w:hAnsi="Verdana" w:cs="Arial"/>
          <w:b/>
          <w:highlight w:val="yellow"/>
        </w:rPr>
      </w:pPr>
      <w:r>
        <w:rPr>
          <w:rFonts w:ascii="Verdana" w:hAnsi="Verdana" w:cs="Arial"/>
          <w:b/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-642620</wp:posOffset>
            </wp:positionV>
            <wp:extent cx="678815" cy="914400"/>
            <wp:effectExtent l="0" t="0" r="6985" b="0"/>
            <wp:wrapThrough wrapText="bothSides">
              <wp:wrapPolygon edited="0">
                <wp:start x="0" y="0"/>
                <wp:lineTo x="0" y="21150"/>
                <wp:lineTo x="21216" y="21150"/>
                <wp:lineTo x="21216" y="7200"/>
                <wp:lineTo x="19398" y="2250"/>
                <wp:lineTo x="18791" y="0"/>
                <wp:lineTo x="0" y="0"/>
              </wp:wrapPolygon>
            </wp:wrapThrough>
            <wp:docPr id="2" name="Afbeelding 2" descr="G:\COMMUNICATIE &amp; PR\Huisstijl\Logo's\Logo's Samenlevingsopbouw Oost-Vlaanderen\GIF transparant\SLO_OVlaanderen_Q-trans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COMMUNICATIE &amp; PR\Huisstijl\Logo's\Logo's Samenlevingsopbouw Oost-Vlaanderen\GIF transparant\SLO_OVlaanderen_Q-trans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EBA" w:rsidRDefault="009042D2" w:rsidP="009042D2">
      <w:pPr>
        <w:pStyle w:val="Koptekst"/>
        <w:tabs>
          <w:tab w:val="left" w:pos="708"/>
        </w:tabs>
        <w:spacing w:line="280" w:lineRule="exact"/>
        <w:ind w:left="708"/>
        <w:rPr>
          <w:rFonts w:ascii="Verdana" w:hAnsi="Verdana" w:cs="Arial"/>
          <w:b/>
        </w:rPr>
      </w:pPr>
      <w:r>
        <w:rPr>
          <w:rFonts w:ascii="Verdana" w:hAnsi="Verdana" w:cs="Arial"/>
          <w:b/>
          <w:highlight w:val="yellow"/>
        </w:rPr>
        <w:tab/>
      </w:r>
      <w:proofErr w:type="spellStart"/>
      <w:r w:rsidR="00007EBA" w:rsidRPr="00007EBA">
        <w:rPr>
          <w:rFonts w:ascii="Verdana" w:hAnsi="Verdana" w:cs="Arial"/>
          <w:b/>
          <w:highlight w:val="yellow"/>
        </w:rPr>
        <w:t>Opgelijste</w:t>
      </w:r>
      <w:proofErr w:type="spellEnd"/>
      <w:r w:rsidR="00007EBA" w:rsidRPr="00007EBA">
        <w:rPr>
          <w:rFonts w:ascii="Verdana" w:hAnsi="Verdana" w:cs="Arial"/>
          <w:b/>
          <w:highlight w:val="yellow"/>
        </w:rPr>
        <w:t xml:space="preserve"> drempels en mogelijke acties op basis van de analyse toegankelijkheid</w:t>
      </w:r>
      <w:r w:rsidR="00060887">
        <w:rPr>
          <w:rFonts w:ascii="Verdana" w:hAnsi="Verdana" w:cs="Arial"/>
          <w:b/>
        </w:rPr>
        <w:t xml:space="preserve"> – Don Bosco</w:t>
      </w:r>
    </w:p>
    <w:p w:rsidR="00007EBA" w:rsidRDefault="00007EBA" w:rsidP="00007EBA">
      <w:pPr>
        <w:pStyle w:val="Koptekst"/>
        <w:tabs>
          <w:tab w:val="left" w:pos="708"/>
        </w:tabs>
        <w:spacing w:line="280" w:lineRule="exact"/>
        <w:rPr>
          <w:rFonts w:ascii="Verdana" w:hAnsi="Verdana" w:cs="Arial"/>
          <w:b/>
        </w:rPr>
      </w:pPr>
    </w:p>
    <w:p w:rsidR="00007EBA" w:rsidRDefault="00007EBA" w:rsidP="00007EBA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  <w:u w:val="single"/>
          <w:lang w:val="nl-BE"/>
        </w:rPr>
      </w:pPr>
      <w:proofErr w:type="spellStart"/>
      <w:r>
        <w:rPr>
          <w:rFonts w:ascii="Calibri" w:hAnsi="Calibri" w:cs="Calibri"/>
          <w:b/>
          <w:sz w:val="22"/>
          <w:szCs w:val="22"/>
          <w:u w:val="single"/>
          <w:lang w:val="nl-BE"/>
        </w:rPr>
        <w:t>Welkomdag</w:t>
      </w:r>
      <w:proofErr w:type="spellEnd"/>
    </w:p>
    <w:p w:rsidR="00007EBA" w:rsidRDefault="00007EBA" w:rsidP="00007EBA">
      <w:pPr>
        <w:ind w:left="-709"/>
        <w:jc w:val="both"/>
        <w:rPr>
          <w:rFonts w:ascii="Calibri" w:hAnsi="Calibri" w:cs="Calibri"/>
          <w:sz w:val="22"/>
          <w:szCs w:val="22"/>
          <w:lang w:val="nl-BE"/>
        </w:rPr>
      </w:pPr>
    </w:p>
    <w:tbl>
      <w:tblPr>
        <w:tblW w:w="10456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right="-1951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 xml:space="preserve">                            Drempel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Sommige mensen komen niet. We zien hier een link met sociale achtergrond (allochtone gezinnen en gezinnen van de 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nl-BE"/>
              </w:rPr>
              <w:t>de</w:t>
            </w: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 wereld)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Extra ondersteuning voorzien als ze niet komen: bijvoorbeeld: bij de afwezigen van vorig jaar thuis een briefje in de bus steken of bellen (een weekje op voorhand)</w:t>
            </w:r>
          </w:p>
        </w:tc>
      </w:tr>
      <w:tr w:rsidR="00007EBA" w:rsidTr="00007EB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30% van de allochtone ouders komen niet. Ligt dit aan de vorm van informatie?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Bij het laatste oudercontact kunnen we misschien een ludieke flyer meegeven om op een prikbord of op de frigo te hangen</w:t>
            </w:r>
          </w:p>
        </w:tc>
      </w:tr>
    </w:tbl>
    <w:p w:rsidR="00007EBA" w:rsidRDefault="00007EBA" w:rsidP="00007EBA">
      <w:pPr>
        <w:rPr>
          <w:rFonts w:ascii="Calibri" w:hAnsi="Calibri" w:cs="Calibri"/>
          <w:sz w:val="22"/>
          <w:szCs w:val="22"/>
          <w:lang w:val="nl-BE"/>
        </w:rPr>
      </w:pPr>
    </w:p>
    <w:p w:rsidR="00007EBA" w:rsidRDefault="00007EBA" w:rsidP="00007EBA">
      <w:pPr>
        <w:rPr>
          <w:rFonts w:ascii="Calibri" w:hAnsi="Calibri" w:cs="Calibri"/>
          <w:sz w:val="22"/>
          <w:szCs w:val="22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Calibri" w:hAnsi="Calibri" w:cs="Calibri"/>
          <w:b/>
          <w:sz w:val="22"/>
          <w:szCs w:val="22"/>
          <w:u w:val="single"/>
          <w:lang w:val="nl-BE"/>
        </w:rPr>
      </w:pPr>
      <w:r>
        <w:rPr>
          <w:rFonts w:ascii="Calibri" w:hAnsi="Calibri" w:cs="Calibri"/>
          <w:b/>
          <w:sz w:val="22"/>
          <w:szCs w:val="22"/>
          <w:u w:val="single"/>
          <w:lang w:val="nl-BE"/>
        </w:rPr>
        <w:t>Weekbrief</w:t>
      </w: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9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Het is niet altijd even eenvoudig om de neuzen bij collega’s in dezelfde richting te krijgen zonder ‘eigen’ stijl te verliezen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De school is er zich van bewust dat congruentie belangrijk is. Er wordt dit schooljaar al aan gewerkt!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Soms veel tekst – moeilijk voor anderstaligen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ind w:left="-40" w:firstLine="40"/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Aanvullen met foto’s en tekeningen van kinderen</w:t>
            </w:r>
          </w:p>
        </w:tc>
      </w:tr>
    </w:tbl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Verdana" w:hAnsi="Verdana"/>
          <w:b/>
          <w:sz w:val="20"/>
          <w:szCs w:val="20"/>
          <w:u w:val="single"/>
          <w:lang w:val="nl-BE"/>
        </w:rPr>
      </w:pPr>
      <w:r>
        <w:rPr>
          <w:rFonts w:ascii="Verdana" w:hAnsi="Verdana"/>
          <w:b/>
          <w:sz w:val="20"/>
          <w:szCs w:val="20"/>
          <w:u w:val="single"/>
          <w:lang w:val="nl-BE"/>
        </w:rPr>
        <w:t>Brievenbeleid</w:t>
      </w:r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9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 altijd duidelijk voor ouders wat er juist wordt verwacht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Oudere kinderen kunnen hier al in betrokken worden. Je kan in de klas met de kinderen overlopen wat je verwachting naar de kinderen of hun ouders is.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Expliciet (bovenaan) op het briefje vermelden dat je van iedereen een antwoord terug verwacht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Eind-uur van activiteiten vermelden</w:t>
            </w:r>
          </w:p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- Altijd attent blijven voor eenvoudige en duidelijke taal</w:t>
            </w:r>
          </w:p>
        </w:tc>
      </w:tr>
      <w:tr w:rsidR="00007EBA" w:rsidTr="00007EB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De taligheid van mensen die brieven lezen – hoe eenvoudig ga je dit maken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Zie bijlage rond briefbeleid en gebruik van pictogrammen. Ter ondersteuning.</w:t>
            </w:r>
          </w:p>
        </w:tc>
      </w:tr>
    </w:tbl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9042D2" w:rsidRDefault="009042D2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p w:rsidR="00007EBA" w:rsidRDefault="00007EBA" w:rsidP="00007EBA">
      <w:pPr>
        <w:numPr>
          <w:ilvl w:val="0"/>
          <w:numId w:val="1"/>
        </w:numPr>
        <w:rPr>
          <w:rFonts w:ascii="Verdana" w:hAnsi="Verdana"/>
          <w:b/>
          <w:sz w:val="20"/>
          <w:szCs w:val="20"/>
          <w:u w:val="single"/>
          <w:lang w:val="nl-BE"/>
        </w:rPr>
      </w:pPr>
      <w:proofErr w:type="spellStart"/>
      <w:r>
        <w:rPr>
          <w:rFonts w:ascii="Verdana" w:hAnsi="Verdana"/>
          <w:b/>
          <w:sz w:val="20"/>
          <w:szCs w:val="20"/>
          <w:u w:val="single"/>
          <w:lang w:val="nl-BE"/>
        </w:rPr>
        <w:t>Zegjezegje</w:t>
      </w:r>
      <w:proofErr w:type="spellEnd"/>
    </w:p>
    <w:p w:rsidR="00007EBA" w:rsidRDefault="00007EBA" w:rsidP="00007EBA">
      <w:pPr>
        <w:ind w:left="-709"/>
        <w:rPr>
          <w:rFonts w:ascii="Verdana" w:hAnsi="Verdana"/>
          <w:sz w:val="20"/>
          <w:szCs w:val="20"/>
          <w:lang w:val="nl-BE"/>
        </w:rPr>
      </w:pPr>
    </w:p>
    <w:tbl>
      <w:tblPr>
        <w:tblW w:w="10456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2"/>
        <w:gridCol w:w="5244"/>
      </w:tblGrid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Drempel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nl-BE"/>
              </w:rPr>
              <w:t>Mogelijke actie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Cultuurverschil vormt soms een drempel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Kunnen we ouders mee inschakelen?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Geen kinderopvang voorzien / </w:t>
            </w: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Kinderen willen ook iets drinken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 xml:space="preserve">Voorzien we iets te drinken voor de kinderen? Waar trekken we de grens? 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Lokalennood vormt drempel (lokalen wisselen – als er al een lokaal is)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5D1C39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Niets aa</w:t>
            </w:r>
            <w:r w:rsidR="00007EBA">
              <w:rPr>
                <w:rFonts w:ascii="Calibri" w:hAnsi="Calibri" w:cs="Calibri"/>
                <w:sz w:val="22"/>
                <w:szCs w:val="22"/>
                <w:lang w:val="nl-BE"/>
              </w:rPr>
              <w:t>n te doen, het is een gegeven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Vaak verhuis van materialen (doordat er geen vast lokaal is)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Niets aan te doen, h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  <w:lang w:val="nl-BE"/>
              </w:rPr>
              <w:t>et is een gegeven</w:t>
            </w:r>
          </w:p>
        </w:tc>
      </w:tr>
      <w:tr w:rsidR="00007EBA" w:rsidTr="00007EB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>Tijdstip en frequentie is niet samen met ouders bepaald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EBA" w:rsidRDefault="00007EBA">
            <w:pPr>
              <w:rPr>
                <w:rFonts w:ascii="Calibri" w:hAnsi="Calibri" w:cs="Calibri"/>
                <w:sz w:val="22"/>
                <w:szCs w:val="22"/>
                <w:lang w:val="nl-BE"/>
              </w:rPr>
            </w:pP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Op zich is dit geen probleem. </w:t>
            </w:r>
            <w:r>
              <w:rPr>
                <w:rFonts w:ascii="Calibri" w:hAnsi="Calibri" w:cs="Calibri"/>
                <w:color w:val="00B050"/>
                <w:sz w:val="22"/>
                <w:szCs w:val="22"/>
                <w:lang w:val="nl-BE"/>
              </w:rPr>
              <w:t>Misschien is het goed na één jaar werking het eens met ouders te evalueren. Tijdstip kan één van de elementen zijn.</w:t>
            </w:r>
            <w:r>
              <w:rPr>
                <w:rFonts w:ascii="Calibri" w:hAnsi="Calibri" w:cs="Calibri"/>
                <w:sz w:val="22"/>
                <w:szCs w:val="22"/>
                <w:lang w:val="nl-BE"/>
              </w:rPr>
              <w:t xml:space="preserve"> </w:t>
            </w:r>
          </w:p>
        </w:tc>
      </w:tr>
    </w:tbl>
    <w:p w:rsidR="0038176A" w:rsidRDefault="0038176A" w:rsidP="009042D2"/>
    <w:sectPr w:rsidR="0038176A" w:rsidSect="003050E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35A42"/>
    <w:multiLevelType w:val="hybridMultilevel"/>
    <w:tmpl w:val="672A2308"/>
    <w:lvl w:ilvl="0" w:tplc="3BBCE6D6">
      <w:start w:val="1"/>
      <w:numFmt w:val="decimal"/>
      <w:lvlText w:val="%1."/>
      <w:lvlJc w:val="left"/>
      <w:pPr>
        <w:ind w:left="-349" w:hanging="360"/>
      </w:pPr>
    </w:lvl>
    <w:lvl w:ilvl="1" w:tplc="08130019">
      <w:start w:val="1"/>
      <w:numFmt w:val="lowerLetter"/>
      <w:lvlText w:val="%2."/>
      <w:lvlJc w:val="left"/>
      <w:pPr>
        <w:ind w:left="371" w:hanging="360"/>
      </w:pPr>
    </w:lvl>
    <w:lvl w:ilvl="2" w:tplc="0813001B">
      <w:start w:val="1"/>
      <w:numFmt w:val="lowerRoman"/>
      <w:lvlText w:val="%3."/>
      <w:lvlJc w:val="right"/>
      <w:pPr>
        <w:ind w:left="1091" w:hanging="180"/>
      </w:pPr>
    </w:lvl>
    <w:lvl w:ilvl="3" w:tplc="0813000F">
      <w:start w:val="1"/>
      <w:numFmt w:val="decimal"/>
      <w:lvlText w:val="%4."/>
      <w:lvlJc w:val="left"/>
      <w:pPr>
        <w:ind w:left="1811" w:hanging="360"/>
      </w:pPr>
    </w:lvl>
    <w:lvl w:ilvl="4" w:tplc="08130019">
      <w:start w:val="1"/>
      <w:numFmt w:val="lowerLetter"/>
      <w:lvlText w:val="%5."/>
      <w:lvlJc w:val="left"/>
      <w:pPr>
        <w:ind w:left="2531" w:hanging="360"/>
      </w:pPr>
    </w:lvl>
    <w:lvl w:ilvl="5" w:tplc="0813001B">
      <w:start w:val="1"/>
      <w:numFmt w:val="lowerRoman"/>
      <w:lvlText w:val="%6."/>
      <w:lvlJc w:val="right"/>
      <w:pPr>
        <w:ind w:left="3251" w:hanging="180"/>
      </w:pPr>
    </w:lvl>
    <w:lvl w:ilvl="6" w:tplc="0813000F">
      <w:start w:val="1"/>
      <w:numFmt w:val="decimal"/>
      <w:lvlText w:val="%7."/>
      <w:lvlJc w:val="left"/>
      <w:pPr>
        <w:ind w:left="3971" w:hanging="360"/>
      </w:pPr>
    </w:lvl>
    <w:lvl w:ilvl="7" w:tplc="08130019">
      <w:start w:val="1"/>
      <w:numFmt w:val="lowerLetter"/>
      <w:lvlText w:val="%8."/>
      <w:lvlJc w:val="left"/>
      <w:pPr>
        <w:ind w:left="4691" w:hanging="360"/>
      </w:pPr>
    </w:lvl>
    <w:lvl w:ilvl="8" w:tplc="0813001B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BA"/>
    <w:rsid w:val="00007EBA"/>
    <w:rsid w:val="00060887"/>
    <w:rsid w:val="003050EE"/>
    <w:rsid w:val="0038176A"/>
    <w:rsid w:val="005D1C39"/>
    <w:rsid w:val="0090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unhideWhenUsed/>
    <w:rsid w:val="00007EB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007EBA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42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42D2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unhideWhenUsed/>
    <w:rsid w:val="00007EB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007EBA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42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42D2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215DEF8E</Template>
  <TotalTime>9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6</cp:revision>
  <dcterms:created xsi:type="dcterms:W3CDTF">2012-03-23T10:32:00Z</dcterms:created>
  <dcterms:modified xsi:type="dcterms:W3CDTF">2014-11-24T09:27:00Z</dcterms:modified>
</cp:coreProperties>
</file>