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587" w:rsidRDefault="008E4811">
      <w:pPr>
        <w:spacing w:line="280" w:lineRule="exact"/>
        <w:rPr>
          <w:rFonts w:ascii="Arial" w:hAnsi="Arial" w:cs="Arial"/>
          <w:sz w:val="19"/>
          <w:szCs w:val="19"/>
        </w:rPr>
        <w:sectPr w:rsidR="00275587" w:rsidSect="00C849F1">
          <w:headerReference w:type="first" r:id="rId8"/>
          <w:footerReference w:type="first" r:id="rId9"/>
          <w:pgSz w:w="11906" w:h="16838" w:code="9"/>
          <w:pgMar w:top="5750" w:right="1418" w:bottom="1701" w:left="2268" w:header="709" w:footer="659" w:gutter="0"/>
          <w:cols w:space="720"/>
          <w:titlePg/>
          <w:docGrid w:linePitch="360"/>
        </w:sectPr>
      </w:pPr>
      <w:r>
        <w:rPr>
          <w:noProof/>
          <w:sz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-3581400</wp:posOffset>
                </wp:positionV>
                <wp:extent cx="571500" cy="3543300"/>
                <wp:effectExtent l="1905" t="317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B93" w:rsidRDefault="00A31B93">
                            <w:pPr>
                              <w:pStyle w:val="Kop1"/>
                              <w:rPr>
                                <w:rFonts w:eastAsia="Arial Unicode MS"/>
                                <w:color w:val="AA0000"/>
                                <w:spacing w:val="170"/>
                              </w:rPr>
                            </w:pPr>
                            <w:r>
                              <w:rPr>
                                <w:rFonts w:eastAsia="Arial Unicode MS"/>
                                <w:color w:val="AA0000"/>
                                <w:spacing w:val="170"/>
                              </w:rPr>
                              <w:t>Verslag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1pt;margin-top:-282pt;width:45pt;height:27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" stroked="f">
                <v:textbox style="layout-flow:vertical;mso-layout-flow-alt:bottom-to-top">
                  <w:txbxContent>
                    <w:p w:rsidR="00A31B93" w:rsidRDefault="00A31B93">
                      <w:pPr>
                        <w:pStyle w:val="Kop1"/>
                        <w:rPr>
                          <w:rFonts w:eastAsia="Arial Unicode MS"/>
                          <w:color w:val="AA0000"/>
                          <w:spacing w:val="170"/>
                        </w:rPr>
                      </w:pPr>
                      <w:r>
                        <w:rPr>
                          <w:rFonts w:eastAsia="Arial Unicode MS"/>
                          <w:color w:val="AA0000"/>
                          <w:spacing w:val="170"/>
                        </w:rPr>
                        <w:t>Verslag</w:t>
                      </w:r>
                    </w:p>
                  </w:txbxContent>
                </v:textbox>
              </v:shape>
            </w:pict>
          </mc:Fallback>
        </mc:AlternateContent>
      </w:r>
    </w:p>
    <w:p w:rsidR="008E4811" w:rsidRPr="0071112D" w:rsidRDefault="008E4811" w:rsidP="008E4811">
      <w:pPr>
        <w:rPr>
          <w:rFonts w:asciiTheme="minorHAnsi" w:hAnsiTheme="minorHAnsi" w:cstheme="minorHAnsi"/>
          <w:b/>
          <w:sz w:val="28"/>
          <w:szCs w:val="28"/>
        </w:rPr>
      </w:pPr>
      <w:r w:rsidRPr="0071112D">
        <w:rPr>
          <w:rFonts w:asciiTheme="minorHAnsi" w:hAnsiTheme="minorHAnsi" w:cstheme="minorHAnsi"/>
          <w:b/>
          <w:sz w:val="28"/>
          <w:szCs w:val="28"/>
          <w:highlight w:val="yellow"/>
        </w:rPr>
        <w:lastRenderedPageBreak/>
        <w:t xml:space="preserve">Personeelsvergadering – Broederschool, Driegaaien – </w:t>
      </w:r>
      <w:r w:rsidR="00924FAE">
        <w:rPr>
          <w:rFonts w:asciiTheme="minorHAnsi" w:hAnsiTheme="minorHAnsi" w:cstheme="minorHAnsi"/>
          <w:b/>
          <w:sz w:val="28"/>
          <w:szCs w:val="28"/>
          <w:highlight w:val="yellow"/>
        </w:rPr>
        <w:t>8</w:t>
      </w:r>
      <w:r w:rsidRPr="0071112D">
        <w:rPr>
          <w:rFonts w:asciiTheme="minorHAnsi" w:hAnsiTheme="minorHAnsi" w:cstheme="minorHAnsi"/>
          <w:b/>
          <w:sz w:val="28"/>
          <w:szCs w:val="28"/>
          <w:highlight w:val="yellow"/>
        </w:rPr>
        <w:t xml:space="preserve"> </w:t>
      </w:r>
      <w:r w:rsidR="00924FAE">
        <w:rPr>
          <w:rFonts w:asciiTheme="minorHAnsi" w:hAnsiTheme="minorHAnsi" w:cstheme="minorHAnsi"/>
          <w:b/>
          <w:sz w:val="28"/>
          <w:szCs w:val="28"/>
          <w:highlight w:val="yellow"/>
        </w:rPr>
        <w:t>november</w:t>
      </w:r>
      <w:r w:rsidRPr="0071112D">
        <w:rPr>
          <w:rFonts w:asciiTheme="minorHAnsi" w:hAnsiTheme="minorHAnsi" w:cstheme="minorHAnsi"/>
          <w:b/>
          <w:sz w:val="28"/>
          <w:szCs w:val="28"/>
          <w:highlight w:val="yellow"/>
        </w:rPr>
        <w:t xml:space="preserve"> </w:t>
      </w:r>
      <w:r w:rsidRPr="00077990">
        <w:rPr>
          <w:rFonts w:asciiTheme="minorHAnsi" w:hAnsiTheme="minorHAnsi" w:cstheme="minorHAnsi"/>
          <w:b/>
          <w:sz w:val="28"/>
          <w:szCs w:val="28"/>
          <w:highlight w:val="yellow"/>
        </w:rPr>
        <w:t>201</w:t>
      </w:r>
      <w:r w:rsidR="00077990" w:rsidRPr="00077990">
        <w:rPr>
          <w:rFonts w:asciiTheme="minorHAnsi" w:hAnsiTheme="minorHAnsi" w:cstheme="minorHAnsi"/>
          <w:b/>
          <w:sz w:val="28"/>
          <w:szCs w:val="28"/>
          <w:highlight w:val="yellow"/>
        </w:rPr>
        <w:t>2</w:t>
      </w:r>
    </w:p>
    <w:p w:rsidR="008E4811" w:rsidRDefault="008E4811" w:rsidP="008E4811">
      <w:pPr>
        <w:rPr>
          <w:rFonts w:asciiTheme="minorHAnsi" w:hAnsiTheme="minorHAnsi" w:cstheme="minorHAnsi"/>
          <w:sz w:val="22"/>
          <w:szCs w:val="22"/>
        </w:rPr>
      </w:pPr>
    </w:p>
    <w:p w:rsidR="00C83240" w:rsidRPr="008E4811" w:rsidRDefault="00C83240" w:rsidP="008E4811">
      <w:pPr>
        <w:rPr>
          <w:rFonts w:asciiTheme="minorHAnsi" w:hAnsiTheme="minorHAnsi" w:cstheme="minorHAnsi"/>
          <w:sz w:val="22"/>
          <w:szCs w:val="22"/>
        </w:rPr>
      </w:pPr>
    </w:p>
    <w:p w:rsidR="003B4489" w:rsidRDefault="00077990" w:rsidP="0009238F">
      <w:pPr>
        <w:rPr>
          <w:rFonts w:asciiTheme="minorHAnsi" w:hAnsiTheme="minorHAnsi" w:cstheme="minorHAnsi"/>
          <w:b/>
          <w:sz w:val="28"/>
          <w:szCs w:val="28"/>
        </w:rPr>
      </w:pPr>
      <w:r w:rsidRPr="00077990">
        <w:rPr>
          <w:rFonts w:asciiTheme="minorHAnsi" w:hAnsiTheme="minorHAnsi" w:cstheme="minorHAnsi"/>
          <w:b/>
          <w:sz w:val="28"/>
          <w:szCs w:val="28"/>
        </w:rPr>
        <w:t xml:space="preserve">1. </w:t>
      </w:r>
      <w:r w:rsidR="00924FAE">
        <w:rPr>
          <w:rFonts w:asciiTheme="minorHAnsi" w:hAnsiTheme="minorHAnsi" w:cstheme="minorHAnsi"/>
          <w:b/>
          <w:sz w:val="28"/>
          <w:szCs w:val="28"/>
        </w:rPr>
        <w:t>Wanneer vind ik een ouder betrokken? – Samen komen tot een top 3</w:t>
      </w:r>
    </w:p>
    <w:p w:rsidR="00924FAE" w:rsidRPr="00924FAE" w:rsidRDefault="00924FAE" w:rsidP="0009238F">
      <w:pPr>
        <w:rPr>
          <w:rFonts w:asciiTheme="minorHAnsi" w:hAnsiTheme="minorHAnsi" w:cstheme="minorHAnsi"/>
          <w:sz w:val="22"/>
          <w:szCs w:val="22"/>
        </w:rPr>
      </w:pPr>
      <w:r w:rsidRPr="00924FAE">
        <w:rPr>
          <w:rFonts w:asciiTheme="minorHAnsi" w:hAnsiTheme="minorHAnsi" w:cstheme="minorHAnsi"/>
          <w:sz w:val="22"/>
          <w:szCs w:val="22"/>
        </w:rPr>
        <w:t>- Elke leerkracht krijgt een lijstje met mogelijke antwoorden en maakt voor zichzelf een top 3 van wanneer hij/zij een ouder betrokken vindt.</w:t>
      </w:r>
    </w:p>
    <w:p w:rsidR="00924FAE" w:rsidRPr="00924FAE" w:rsidRDefault="00924FAE" w:rsidP="0009238F">
      <w:pPr>
        <w:rPr>
          <w:rFonts w:asciiTheme="minorHAnsi" w:hAnsiTheme="minorHAnsi" w:cstheme="minorHAnsi"/>
          <w:sz w:val="22"/>
          <w:szCs w:val="22"/>
        </w:rPr>
      </w:pPr>
    </w:p>
    <w:p w:rsidR="00924FAE" w:rsidRDefault="00924FAE" w:rsidP="0009238F">
      <w:pPr>
        <w:rPr>
          <w:rFonts w:asciiTheme="minorHAnsi" w:hAnsiTheme="minorHAnsi" w:cstheme="minorHAnsi"/>
          <w:sz w:val="22"/>
          <w:szCs w:val="22"/>
        </w:rPr>
      </w:pPr>
      <w:r w:rsidRPr="00924FAE">
        <w:rPr>
          <w:rFonts w:asciiTheme="minorHAnsi" w:hAnsiTheme="minorHAnsi" w:cstheme="minorHAnsi"/>
          <w:sz w:val="22"/>
          <w:szCs w:val="22"/>
        </w:rPr>
        <w:t>- Als we de individuele top 3 samenleggen, krijgen we de top 3 van de Broederschool, Driegaaien</w:t>
      </w:r>
      <w:r w:rsidR="00C83240">
        <w:rPr>
          <w:rFonts w:asciiTheme="minorHAnsi" w:hAnsiTheme="minorHAnsi" w:cstheme="minorHAnsi"/>
          <w:sz w:val="22"/>
          <w:szCs w:val="22"/>
        </w:rPr>
        <w:t>:</w:t>
      </w:r>
    </w:p>
    <w:p w:rsidR="00C83240" w:rsidRDefault="00C83240" w:rsidP="0009238F">
      <w:pPr>
        <w:rPr>
          <w:rFonts w:asciiTheme="minorHAnsi" w:hAnsiTheme="minorHAnsi" w:cstheme="minorHAnsi"/>
          <w:sz w:val="22"/>
          <w:szCs w:val="22"/>
        </w:rPr>
      </w:pPr>
    </w:p>
    <w:p w:rsidR="00C83240" w:rsidRDefault="00C83240" w:rsidP="0009238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raster"/>
        <w:tblW w:w="8755" w:type="dxa"/>
        <w:tblLook w:val="04A0" w:firstRow="1" w:lastRow="0" w:firstColumn="1" w:lastColumn="0" w:noHBand="0" w:noVBand="1"/>
      </w:tblPr>
      <w:tblGrid>
        <w:gridCol w:w="769"/>
        <w:gridCol w:w="3996"/>
        <w:gridCol w:w="3990"/>
      </w:tblGrid>
      <w:tr w:rsidR="00C83240" w:rsidRPr="00C83240" w:rsidTr="00A01766">
        <w:tc>
          <w:tcPr>
            <w:tcW w:w="769" w:type="dxa"/>
          </w:tcPr>
          <w:p w:rsidR="00C83240" w:rsidRPr="00C83240" w:rsidRDefault="00C83240" w:rsidP="0009238F">
            <w:pPr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</w:pPr>
            <w:r w:rsidRPr="00C83240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Plaats</w:t>
            </w:r>
          </w:p>
        </w:tc>
        <w:tc>
          <w:tcPr>
            <w:tcW w:w="3996" w:type="dxa"/>
          </w:tcPr>
          <w:p w:rsidR="00C83240" w:rsidRPr="00C83240" w:rsidRDefault="00C83240" w:rsidP="0009238F">
            <w:pPr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</w:pPr>
            <w:r w:rsidRPr="00C83240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Wat?</w:t>
            </w:r>
          </w:p>
        </w:tc>
        <w:tc>
          <w:tcPr>
            <w:tcW w:w="3990" w:type="dxa"/>
          </w:tcPr>
          <w:p w:rsidR="00C83240" w:rsidRPr="00C83240" w:rsidRDefault="00C83240" w:rsidP="0009238F">
            <w:pPr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</w:pPr>
            <w:r w:rsidRPr="00C83240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Hoe vaak in top 3 van team Broederschool aanwezig?</w:t>
            </w:r>
          </w:p>
        </w:tc>
      </w:tr>
      <w:tr w:rsidR="00C83240" w:rsidRPr="00C83240" w:rsidTr="00A01766">
        <w:tc>
          <w:tcPr>
            <w:tcW w:w="769" w:type="dxa"/>
          </w:tcPr>
          <w:p w:rsidR="00C83240" w:rsidRPr="00C83240" w:rsidRDefault="00C83240" w:rsidP="000923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24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3996" w:type="dxa"/>
          </w:tcPr>
          <w:p w:rsidR="00C83240" w:rsidRPr="00C83240" w:rsidRDefault="00C83240" w:rsidP="00C832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240">
              <w:rPr>
                <w:rFonts w:asciiTheme="minorHAnsi" w:hAnsiTheme="minorHAnsi" w:cstheme="minorHAnsi"/>
                <w:b/>
                <w:sz w:val="22"/>
                <w:szCs w:val="22"/>
              </w:rPr>
              <w:t>Als hij/zij reageert op boodschappen en vragen van de school</w:t>
            </w:r>
          </w:p>
        </w:tc>
        <w:tc>
          <w:tcPr>
            <w:tcW w:w="3990" w:type="dxa"/>
          </w:tcPr>
          <w:p w:rsidR="00C83240" w:rsidRPr="00C83240" w:rsidRDefault="00C83240" w:rsidP="000923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24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12 keer </w:t>
            </w:r>
          </w:p>
        </w:tc>
      </w:tr>
      <w:tr w:rsidR="00C83240" w:rsidRPr="00C83240" w:rsidTr="00A01766">
        <w:tc>
          <w:tcPr>
            <w:tcW w:w="769" w:type="dxa"/>
          </w:tcPr>
          <w:p w:rsidR="00C83240" w:rsidRPr="00C83240" w:rsidRDefault="00C83240" w:rsidP="000923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240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3996" w:type="dxa"/>
          </w:tcPr>
          <w:p w:rsidR="00C83240" w:rsidRPr="00C83240" w:rsidRDefault="00C83240" w:rsidP="000923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240">
              <w:rPr>
                <w:rFonts w:asciiTheme="minorHAnsi" w:hAnsiTheme="minorHAnsi" w:cstheme="minorHAnsi"/>
                <w:b/>
                <w:sz w:val="22"/>
                <w:szCs w:val="22"/>
              </w:rPr>
              <w:t>Als hij/zij aanwezig is op oudercontacten en het 1</w:t>
            </w:r>
            <w:r w:rsidRPr="00C8324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ste</w:t>
            </w:r>
            <w:r w:rsidRPr="00C8324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info-moment</w:t>
            </w:r>
          </w:p>
        </w:tc>
        <w:tc>
          <w:tcPr>
            <w:tcW w:w="3990" w:type="dxa"/>
          </w:tcPr>
          <w:p w:rsidR="00C83240" w:rsidRPr="00C83240" w:rsidRDefault="00C83240" w:rsidP="000923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240">
              <w:rPr>
                <w:rFonts w:asciiTheme="minorHAnsi" w:hAnsiTheme="minorHAnsi" w:cstheme="minorHAnsi"/>
                <w:b/>
                <w:sz w:val="22"/>
                <w:szCs w:val="22"/>
              </w:rPr>
              <w:t>11 keer</w:t>
            </w:r>
          </w:p>
        </w:tc>
      </w:tr>
      <w:tr w:rsidR="00C83240" w:rsidRPr="00C83240" w:rsidTr="00A01766">
        <w:tc>
          <w:tcPr>
            <w:tcW w:w="769" w:type="dxa"/>
          </w:tcPr>
          <w:p w:rsidR="00C83240" w:rsidRPr="00C83240" w:rsidRDefault="00C83240" w:rsidP="000923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240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  <w:p w:rsidR="00C83240" w:rsidRPr="00C83240" w:rsidRDefault="00C83240" w:rsidP="000923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996" w:type="dxa"/>
          </w:tcPr>
          <w:p w:rsidR="00C83240" w:rsidRPr="00C83240" w:rsidRDefault="00C83240" w:rsidP="000923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240">
              <w:rPr>
                <w:rFonts w:asciiTheme="minorHAnsi" w:hAnsiTheme="minorHAnsi" w:cstheme="minorHAnsi"/>
                <w:b/>
                <w:sz w:val="22"/>
                <w:szCs w:val="22"/>
              </w:rPr>
              <w:t>Als hij/zij zelf vragen durft stellen</w:t>
            </w:r>
          </w:p>
        </w:tc>
        <w:tc>
          <w:tcPr>
            <w:tcW w:w="3990" w:type="dxa"/>
          </w:tcPr>
          <w:p w:rsidR="00C83240" w:rsidRPr="00C83240" w:rsidRDefault="00C83240" w:rsidP="000923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3240">
              <w:rPr>
                <w:rFonts w:asciiTheme="minorHAnsi" w:hAnsiTheme="minorHAnsi" w:cstheme="minorHAnsi"/>
                <w:b/>
                <w:sz w:val="22"/>
                <w:szCs w:val="22"/>
              </w:rPr>
              <w:t>8 keer</w:t>
            </w:r>
          </w:p>
        </w:tc>
      </w:tr>
      <w:tr w:rsidR="00C83240" w:rsidTr="00A01766">
        <w:tc>
          <w:tcPr>
            <w:tcW w:w="769" w:type="dxa"/>
          </w:tcPr>
          <w:p w:rsidR="00C83240" w:rsidRDefault="00C83240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996" w:type="dxa"/>
          </w:tcPr>
          <w:p w:rsidR="00C83240" w:rsidRDefault="00C83240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Als hij/zij schoolafspraken naleeft</w:t>
            </w:r>
          </w:p>
        </w:tc>
        <w:tc>
          <w:tcPr>
            <w:tcW w:w="3990" w:type="dxa"/>
          </w:tcPr>
          <w:p w:rsidR="00C83240" w:rsidRDefault="00C83240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keer</w:t>
            </w:r>
          </w:p>
        </w:tc>
      </w:tr>
      <w:tr w:rsidR="00C83240" w:rsidTr="00A01766">
        <w:tc>
          <w:tcPr>
            <w:tcW w:w="769" w:type="dxa"/>
          </w:tcPr>
          <w:p w:rsidR="00C83240" w:rsidRDefault="00C83240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996" w:type="dxa"/>
          </w:tcPr>
          <w:p w:rsidR="00C83240" w:rsidRDefault="00C83240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Als hij/zij het rapport bekijkt</w:t>
            </w:r>
          </w:p>
        </w:tc>
        <w:tc>
          <w:tcPr>
            <w:tcW w:w="3990" w:type="dxa"/>
          </w:tcPr>
          <w:p w:rsidR="00C83240" w:rsidRDefault="00C83240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keer</w:t>
            </w:r>
          </w:p>
        </w:tc>
      </w:tr>
      <w:tr w:rsidR="00C83240" w:rsidTr="00A01766">
        <w:tc>
          <w:tcPr>
            <w:tcW w:w="769" w:type="dxa"/>
          </w:tcPr>
          <w:p w:rsidR="00C83240" w:rsidRDefault="00C83240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996" w:type="dxa"/>
          </w:tcPr>
          <w:p w:rsidR="00C83240" w:rsidRDefault="00A01766" w:rsidP="00A0176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Als hij/zij het kind de nodige materialen bezorgt </w:t>
            </w:r>
          </w:p>
        </w:tc>
        <w:tc>
          <w:tcPr>
            <w:tcW w:w="3990" w:type="dxa"/>
          </w:tcPr>
          <w:p w:rsidR="00C83240" w:rsidRDefault="00A01766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keer</w:t>
            </w:r>
          </w:p>
        </w:tc>
      </w:tr>
      <w:tr w:rsidR="00C83240" w:rsidTr="00A01766">
        <w:tc>
          <w:tcPr>
            <w:tcW w:w="769" w:type="dxa"/>
          </w:tcPr>
          <w:p w:rsidR="00C83240" w:rsidRDefault="00C83240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996" w:type="dxa"/>
          </w:tcPr>
          <w:p w:rsidR="00C83240" w:rsidRDefault="00A01766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Als hij/zij een helpende  hand toesteekt (uitstap, leesouder, schoolfeest …)</w:t>
            </w:r>
          </w:p>
        </w:tc>
        <w:tc>
          <w:tcPr>
            <w:tcW w:w="3990" w:type="dxa"/>
          </w:tcPr>
          <w:p w:rsidR="00C83240" w:rsidRDefault="00A01766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keer</w:t>
            </w:r>
          </w:p>
        </w:tc>
      </w:tr>
      <w:tr w:rsidR="00C83240" w:rsidTr="00A01766">
        <w:tc>
          <w:tcPr>
            <w:tcW w:w="769" w:type="dxa"/>
          </w:tcPr>
          <w:p w:rsidR="00C83240" w:rsidRDefault="00C83240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996" w:type="dxa"/>
          </w:tcPr>
          <w:p w:rsidR="00C83240" w:rsidRDefault="00A01766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Als hij/zij de agenda opvolgt</w:t>
            </w:r>
          </w:p>
        </w:tc>
        <w:tc>
          <w:tcPr>
            <w:tcW w:w="3990" w:type="dxa"/>
          </w:tcPr>
          <w:p w:rsidR="00C83240" w:rsidRDefault="00995287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keer</w:t>
            </w:r>
          </w:p>
        </w:tc>
      </w:tr>
      <w:tr w:rsidR="00A01766" w:rsidTr="00A01766">
        <w:tc>
          <w:tcPr>
            <w:tcW w:w="769" w:type="dxa"/>
          </w:tcPr>
          <w:p w:rsidR="00A01766" w:rsidRDefault="00A01766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996" w:type="dxa"/>
          </w:tcPr>
          <w:p w:rsidR="00A01766" w:rsidRDefault="00A01766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Als hij/zij contact heeft met andere ouders</w:t>
            </w:r>
          </w:p>
        </w:tc>
        <w:tc>
          <w:tcPr>
            <w:tcW w:w="3990" w:type="dxa"/>
          </w:tcPr>
          <w:p w:rsidR="00A01766" w:rsidRDefault="00995287" w:rsidP="000923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keer</w:t>
            </w:r>
          </w:p>
        </w:tc>
      </w:tr>
    </w:tbl>
    <w:p w:rsidR="00C83240" w:rsidRPr="00A01766" w:rsidRDefault="00C83240" w:rsidP="0009238F">
      <w:pPr>
        <w:rPr>
          <w:rFonts w:asciiTheme="minorHAnsi" w:hAnsiTheme="minorHAnsi" w:cstheme="minorHAnsi"/>
          <w:b/>
          <w:sz w:val="22"/>
          <w:szCs w:val="22"/>
        </w:rPr>
      </w:pPr>
    </w:p>
    <w:p w:rsidR="00C83240" w:rsidRDefault="00C83240" w:rsidP="0009238F">
      <w:pPr>
        <w:rPr>
          <w:rFonts w:asciiTheme="minorHAnsi" w:hAnsiTheme="minorHAnsi" w:cstheme="minorHAnsi"/>
          <w:sz w:val="22"/>
          <w:szCs w:val="22"/>
        </w:rPr>
      </w:pPr>
    </w:p>
    <w:p w:rsidR="00C83240" w:rsidRDefault="00C83240" w:rsidP="0009238F">
      <w:pPr>
        <w:rPr>
          <w:rFonts w:asciiTheme="minorHAnsi" w:hAnsiTheme="minorHAnsi" w:cstheme="minorHAnsi"/>
          <w:sz w:val="22"/>
          <w:szCs w:val="22"/>
        </w:rPr>
      </w:pPr>
    </w:p>
    <w:p w:rsidR="00C83240" w:rsidRDefault="00C83240" w:rsidP="0009238F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924FAE" w:rsidRDefault="00924FAE" w:rsidP="0009238F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2. Definitie ouderbetrokkenheid</w:t>
      </w:r>
    </w:p>
    <w:p w:rsidR="00924FAE" w:rsidRPr="003321C4" w:rsidRDefault="00924FAE" w:rsidP="00924FAE">
      <w:pPr>
        <w:textAlignment w:val="baseline"/>
        <w:rPr>
          <w:rFonts w:asciiTheme="minorHAnsi" w:hAnsiTheme="minorHAnsi" w:cstheme="minorHAnsi"/>
          <w:sz w:val="22"/>
          <w:szCs w:val="22"/>
        </w:rPr>
      </w:pPr>
      <w:r w:rsidRPr="003321C4">
        <w:rPr>
          <w:rFonts w:asciiTheme="minorHAnsi" w:eastAsiaTheme="minorEastAsia" w:hAnsiTheme="minorHAnsi" w:cstheme="minorHAnsi"/>
          <w:color w:val="000000" w:themeColor="text1"/>
          <w:sz w:val="22"/>
          <w:szCs w:val="22"/>
          <w:u w:val="single"/>
        </w:rPr>
        <w:t xml:space="preserve">Ouderbetrokkenheid omvat </w:t>
      </w:r>
      <w:r w:rsidRPr="003321C4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de relatie tussen het onderwijs van het kind en de ouders in de breedste zin van het woord. Dit kan zich uiten in daden binnen het gezin of in schoolverband. </w:t>
      </w:r>
    </w:p>
    <w:p w:rsidR="00924FAE" w:rsidRPr="003321C4" w:rsidRDefault="00924FAE" w:rsidP="00924FAE">
      <w:pPr>
        <w:pStyle w:val="Normaalweb"/>
        <w:spacing w:before="96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3321C4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 </w:t>
      </w:r>
      <w:r w:rsidRPr="003321C4">
        <w:rPr>
          <w:rFonts w:asciiTheme="minorHAnsi" w:eastAsiaTheme="minorEastAsia" w:hAnsiTheme="minorHAnsi" w:cstheme="minorHAnsi"/>
          <w:color w:val="000000" w:themeColor="text1"/>
          <w:sz w:val="22"/>
          <w:szCs w:val="22"/>
          <w:u w:val="single"/>
        </w:rPr>
        <w:t>Aspecten van ouderbetrokkenheid:</w:t>
      </w:r>
    </w:p>
    <w:p w:rsidR="00924FAE" w:rsidRPr="003321C4" w:rsidRDefault="00924FAE" w:rsidP="00924FAE">
      <w:pPr>
        <w:pStyle w:val="Lijstalinea"/>
        <w:numPr>
          <w:ilvl w:val="0"/>
          <w:numId w:val="3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 w:rsidRPr="003321C4">
        <w:rPr>
          <w:rFonts w:asciiTheme="minorHAnsi" w:eastAsiaTheme="minorEastAsia" w:hAnsiTheme="minorHAnsi" w:cstheme="minorHAnsi"/>
          <w:color w:val="548DD4" w:themeColor="text2" w:themeTint="99"/>
          <w:sz w:val="22"/>
          <w:szCs w:val="22"/>
        </w:rPr>
        <w:t>Contact en communicatie</w:t>
      </w:r>
      <w:r w:rsidRPr="003321C4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: wederzijdse communicatie tussen school en ouders kan mondeling of schriftelijk plaatsvinden.</w:t>
      </w:r>
    </w:p>
    <w:p w:rsidR="00924FAE" w:rsidRPr="003321C4" w:rsidRDefault="00924FAE" w:rsidP="00924FAE">
      <w:pPr>
        <w:pStyle w:val="Lijstalinea"/>
        <w:numPr>
          <w:ilvl w:val="0"/>
          <w:numId w:val="4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 w:rsidRPr="003321C4">
        <w:rPr>
          <w:rFonts w:asciiTheme="minorHAnsi" w:eastAsiaTheme="minorEastAsia" w:hAnsiTheme="minorHAnsi" w:cstheme="minorHAnsi"/>
          <w:color w:val="548DD4" w:themeColor="text2" w:themeTint="99"/>
          <w:sz w:val="22"/>
          <w:szCs w:val="22"/>
        </w:rPr>
        <w:t>Ouderparticipatie:</w:t>
      </w:r>
      <w:r w:rsidRPr="003321C4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 informele dienstverlening door ouders aan school (hulp bij activiteiten, …) en formele ouderparticipatie (ouderraad, oudercomité, …).</w:t>
      </w:r>
    </w:p>
    <w:p w:rsidR="00924FAE" w:rsidRPr="003321C4" w:rsidRDefault="00924FAE" w:rsidP="00924FAE">
      <w:pPr>
        <w:pStyle w:val="Lijstalinea"/>
        <w:numPr>
          <w:ilvl w:val="0"/>
          <w:numId w:val="4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 w:rsidRPr="003321C4">
        <w:rPr>
          <w:rFonts w:asciiTheme="minorHAnsi" w:eastAsiaTheme="minorEastAsia" w:hAnsiTheme="minorHAnsi" w:cstheme="minorHAnsi"/>
          <w:color w:val="548DD4" w:themeColor="text2" w:themeTint="99"/>
          <w:sz w:val="22"/>
          <w:szCs w:val="22"/>
        </w:rPr>
        <w:t>Onderwijsondersteunend gedrag</w:t>
      </w:r>
      <w:r w:rsidRPr="003321C4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: de voorwaardenscheppende rol van ouders ten gunste van het leerproces en gedrag van het kind op school (voldoende rust, voeding,…) en ondersteuning van leeractiviteiten thuis (huiswerk, …).</w:t>
      </w:r>
    </w:p>
    <w:p w:rsidR="00924FAE" w:rsidRDefault="00924FAE" w:rsidP="0009238F">
      <w:pPr>
        <w:rPr>
          <w:rFonts w:asciiTheme="minorHAnsi" w:hAnsiTheme="minorHAnsi" w:cstheme="minorHAnsi"/>
          <w:lang w:val="nl-BE"/>
        </w:rPr>
      </w:pPr>
    </w:p>
    <w:p w:rsidR="00A01766" w:rsidRDefault="00A01766" w:rsidP="0009238F">
      <w:pPr>
        <w:rPr>
          <w:rFonts w:asciiTheme="minorHAnsi" w:hAnsiTheme="minorHAnsi" w:cstheme="minorHAnsi"/>
          <w:lang w:val="nl-BE"/>
        </w:rPr>
      </w:pPr>
      <w:r>
        <w:rPr>
          <w:rFonts w:asciiTheme="minorHAnsi" w:hAnsiTheme="minorHAnsi" w:cstheme="minorHAnsi"/>
          <w:lang w:val="nl-BE"/>
        </w:rPr>
        <w:t>Als we bovenstaande top 3 hierop leggen, komen alle aspecten in meerdere of mindere mate aan bod.</w:t>
      </w:r>
    </w:p>
    <w:p w:rsidR="00A01766" w:rsidRDefault="00A01766" w:rsidP="0009238F">
      <w:pPr>
        <w:rPr>
          <w:rFonts w:asciiTheme="minorHAnsi" w:hAnsiTheme="minorHAnsi" w:cstheme="minorHAnsi"/>
          <w:lang w:val="nl-BE"/>
        </w:rPr>
      </w:pPr>
    </w:p>
    <w:p w:rsidR="00A01766" w:rsidRPr="00924FAE" w:rsidRDefault="00A01766" w:rsidP="0009238F">
      <w:pPr>
        <w:rPr>
          <w:rFonts w:asciiTheme="minorHAnsi" w:hAnsiTheme="minorHAnsi" w:cstheme="minorHAnsi"/>
          <w:lang w:val="nl-BE"/>
        </w:rPr>
      </w:pPr>
    </w:p>
    <w:p w:rsidR="00924FAE" w:rsidRDefault="00924FAE" w:rsidP="0009238F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3. Theorie van de 7 dimensies uitleggen</w:t>
      </w:r>
    </w:p>
    <w:p w:rsidR="00924FAE" w:rsidRPr="00924FAE" w:rsidRDefault="00924FAE" w:rsidP="00924FAE">
      <w:pPr>
        <w:pStyle w:val="Lijstalinea"/>
        <w:numPr>
          <w:ilvl w:val="0"/>
          <w:numId w:val="7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 w:rsidRPr="00924FAE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In 2004 ontwikkeld door de vakgroep sociale agogiek van de universiteit van Gent</w:t>
      </w:r>
    </w:p>
    <w:p w:rsidR="00924FAE" w:rsidRPr="00924FAE" w:rsidRDefault="00924FAE" w:rsidP="00924FAE">
      <w:pPr>
        <w:pStyle w:val="Lijstalinea"/>
        <w:numPr>
          <w:ilvl w:val="0"/>
          <w:numId w:val="7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 w:rsidRPr="00924FAE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Hiermee kan je oudermomenten op school bekijken, </w:t>
      </w:r>
      <w:proofErr w:type="spellStart"/>
      <w:r w:rsidRPr="00924FAE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evaluerenen</w:t>
      </w:r>
      <w:proofErr w:type="spellEnd"/>
      <w:r w:rsidRPr="00924FAE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 bijsturen</w:t>
      </w:r>
    </w:p>
    <w:p w:rsidR="00924FAE" w:rsidRPr="00924FAE" w:rsidRDefault="00924FAE" w:rsidP="00924FAE">
      <w:pPr>
        <w:pStyle w:val="Lijstalinea"/>
        <w:numPr>
          <w:ilvl w:val="0"/>
          <w:numId w:val="7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 w:rsidRPr="00924FAE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Multi-dimensionele bril zorgt voor betere oplossingen </w:t>
      </w:r>
    </w:p>
    <w:p w:rsidR="00924FAE" w:rsidRPr="00924FAE" w:rsidRDefault="00924FAE" w:rsidP="00924FAE">
      <w:pPr>
        <w:pStyle w:val="Lijstalinea"/>
        <w:numPr>
          <w:ilvl w:val="0"/>
          <w:numId w:val="7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De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zeven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dimensies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>:</w:t>
      </w:r>
    </w:p>
    <w:p w:rsidR="00924FAE" w:rsidRPr="00924FAE" w:rsidRDefault="00924FAE" w:rsidP="00924FAE">
      <w:pPr>
        <w:ind w:left="1068" w:firstLine="348"/>
        <w:textAlignment w:val="baseline"/>
        <w:rPr>
          <w:rFonts w:asciiTheme="minorHAnsi" w:hAnsiTheme="minorHAnsi" w:cstheme="minorHAnsi"/>
          <w:sz w:val="22"/>
          <w:szCs w:val="22"/>
        </w:rPr>
      </w:pPr>
      <w:r w:rsidRPr="00924FAE">
        <w:rPr>
          <w:rFonts w:asciiTheme="minorHAnsi" w:hAnsiTheme="minorHAnsi" w:cstheme="minorHAnsi"/>
          <w:sz w:val="22"/>
          <w:szCs w:val="22"/>
          <w:lang w:val="en-US"/>
        </w:rPr>
        <w:t xml:space="preserve">- </w:t>
      </w:r>
      <w:proofErr w:type="spellStart"/>
      <w:r w:rsidRPr="00924FAE">
        <w:rPr>
          <w:rFonts w:asciiTheme="minorHAnsi" w:hAnsiTheme="minorHAnsi" w:cstheme="minorHAnsi"/>
          <w:sz w:val="22"/>
          <w:szCs w:val="22"/>
          <w:lang w:val="en-US"/>
        </w:rPr>
        <w:t>Kennisdimensie</w:t>
      </w:r>
      <w:proofErr w:type="spellEnd"/>
    </w:p>
    <w:p w:rsidR="00924FAE" w:rsidRPr="00924FAE" w:rsidRDefault="00924FAE" w:rsidP="00924FAE">
      <w:pPr>
        <w:ind w:left="708" w:firstLine="708"/>
        <w:textAlignment w:val="baseline"/>
        <w:rPr>
          <w:rFonts w:asciiTheme="minorHAnsi" w:hAnsiTheme="minorHAnsi" w:cstheme="minorHAnsi"/>
          <w:sz w:val="22"/>
          <w:szCs w:val="22"/>
        </w:rPr>
      </w:pPr>
      <w:r w:rsidRPr="00924FAE">
        <w:rPr>
          <w:rFonts w:asciiTheme="minorHAnsi" w:hAnsiTheme="minorHAnsi" w:cstheme="minorHAnsi"/>
          <w:sz w:val="22"/>
          <w:szCs w:val="22"/>
          <w:lang w:val="en-US"/>
        </w:rPr>
        <w:t xml:space="preserve">- </w:t>
      </w:r>
      <w:proofErr w:type="spellStart"/>
      <w:r w:rsidRPr="00924FAE">
        <w:rPr>
          <w:rFonts w:asciiTheme="minorHAnsi" w:hAnsiTheme="minorHAnsi" w:cstheme="minorHAnsi"/>
          <w:sz w:val="22"/>
          <w:szCs w:val="22"/>
          <w:lang w:val="en-US"/>
        </w:rPr>
        <w:t>Emotionele</w:t>
      </w:r>
      <w:proofErr w:type="spellEnd"/>
      <w:r w:rsidRPr="00924FAE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924FAE">
        <w:rPr>
          <w:rFonts w:asciiTheme="minorHAnsi" w:hAnsiTheme="minorHAnsi" w:cstheme="minorHAnsi"/>
          <w:sz w:val="22"/>
          <w:szCs w:val="22"/>
          <w:lang w:val="en-US"/>
        </w:rPr>
        <w:t>dimensie</w:t>
      </w:r>
      <w:proofErr w:type="spellEnd"/>
    </w:p>
    <w:p w:rsidR="00924FAE" w:rsidRPr="00924FAE" w:rsidRDefault="00924FAE" w:rsidP="00924FAE">
      <w:pPr>
        <w:pStyle w:val="Lijstalinea"/>
        <w:ind w:left="1428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- </w:t>
      </w:r>
      <w:r w:rsidRPr="00924FAE">
        <w:rPr>
          <w:rFonts w:asciiTheme="minorHAnsi" w:hAnsiTheme="minorHAnsi" w:cstheme="minorHAnsi"/>
          <w:sz w:val="22"/>
          <w:szCs w:val="22"/>
          <w:lang w:val="en-US"/>
        </w:rPr>
        <w:t xml:space="preserve">Rationale </w:t>
      </w:r>
      <w:proofErr w:type="spellStart"/>
      <w:r w:rsidRPr="00924FAE">
        <w:rPr>
          <w:rFonts w:asciiTheme="minorHAnsi" w:hAnsiTheme="minorHAnsi" w:cstheme="minorHAnsi"/>
          <w:sz w:val="22"/>
          <w:szCs w:val="22"/>
          <w:lang w:val="en-US"/>
        </w:rPr>
        <w:t>dimensie</w:t>
      </w:r>
      <w:proofErr w:type="spellEnd"/>
    </w:p>
    <w:p w:rsidR="00924FAE" w:rsidRPr="00924FAE" w:rsidRDefault="00924FAE" w:rsidP="00924FAE">
      <w:pPr>
        <w:ind w:left="708" w:firstLine="708"/>
        <w:textAlignment w:val="baseline"/>
        <w:rPr>
          <w:rFonts w:asciiTheme="minorHAnsi" w:hAnsiTheme="minorHAnsi" w:cstheme="minorHAnsi"/>
          <w:sz w:val="22"/>
          <w:szCs w:val="22"/>
        </w:rPr>
      </w:pPr>
      <w:r w:rsidRPr="00924FAE">
        <w:rPr>
          <w:rFonts w:asciiTheme="minorHAnsi" w:hAnsiTheme="minorHAnsi" w:cstheme="minorHAnsi"/>
          <w:sz w:val="22"/>
          <w:szCs w:val="22"/>
          <w:lang w:val="en-US"/>
        </w:rPr>
        <w:t xml:space="preserve">- </w:t>
      </w:r>
      <w:proofErr w:type="spellStart"/>
      <w:r w:rsidRPr="00924FAE">
        <w:rPr>
          <w:rFonts w:asciiTheme="minorHAnsi" w:hAnsiTheme="minorHAnsi" w:cstheme="minorHAnsi"/>
          <w:sz w:val="22"/>
          <w:szCs w:val="22"/>
          <w:lang w:val="en-US"/>
        </w:rPr>
        <w:t>Overtuigingsdimensie</w:t>
      </w:r>
      <w:proofErr w:type="spellEnd"/>
    </w:p>
    <w:p w:rsidR="00924FAE" w:rsidRPr="00924FAE" w:rsidRDefault="00924FAE" w:rsidP="00924FAE">
      <w:pPr>
        <w:ind w:left="708" w:firstLine="708"/>
        <w:textAlignment w:val="baseline"/>
        <w:rPr>
          <w:rFonts w:asciiTheme="minorHAnsi" w:hAnsiTheme="minorHAnsi" w:cstheme="minorHAnsi"/>
          <w:sz w:val="22"/>
          <w:szCs w:val="22"/>
        </w:rPr>
      </w:pPr>
      <w:r w:rsidRPr="00924FAE">
        <w:rPr>
          <w:rFonts w:asciiTheme="minorHAnsi" w:hAnsiTheme="minorHAnsi" w:cstheme="minorHAnsi"/>
          <w:sz w:val="22"/>
          <w:szCs w:val="22"/>
          <w:lang w:val="en-US"/>
        </w:rPr>
        <w:t xml:space="preserve">- Rationale </w:t>
      </w:r>
      <w:proofErr w:type="spellStart"/>
      <w:r w:rsidRPr="00924FAE">
        <w:rPr>
          <w:rFonts w:asciiTheme="minorHAnsi" w:hAnsiTheme="minorHAnsi" w:cstheme="minorHAnsi"/>
          <w:sz w:val="22"/>
          <w:szCs w:val="22"/>
          <w:lang w:val="en-US"/>
        </w:rPr>
        <w:t>dimensie</w:t>
      </w:r>
      <w:proofErr w:type="spellEnd"/>
    </w:p>
    <w:p w:rsidR="00924FAE" w:rsidRPr="00924FAE" w:rsidRDefault="00924FAE" w:rsidP="00924FAE">
      <w:pPr>
        <w:ind w:left="708" w:firstLine="708"/>
        <w:textAlignment w:val="baseline"/>
        <w:rPr>
          <w:rFonts w:asciiTheme="minorHAnsi" w:hAnsiTheme="minorHAnsi" w:cstheme="minorHAnsi"/>
          <w:sz w:val="22"/>
          <w:szCs w:val="22"/>
        </w:rPr>
      </w:pPr>
      <w:r w:rsidRPr="00924FAE">
        <w:rPr>
          <w:rFonts w:asciiTheme="minorHAnsi" w:hAnsiTheme="minorHAnsi" w:cstheme="minorHAnsi"/>
          <w:sz w:val="22"/>
          <w:szCs w:val="22"/>
          <w:lang w:val="en-US"/>
        </w:rPr>
        <w:t xml:space="preserve">- </w:t>
      </w:r>
      <w:proofErr w:type="spellStart"/>
      <w:r w:rsidRPr="00924FAE">
        <w:rPr>
          <w:rFonts w:asciiTheme="minorHAnsi" w:hAnsiTheme="minorHAnsi" w:cstheme="minorHAnsi"/>
          <w:sz w:val="22"/>
          <w:szCs w:val="22"/>
          <w:lang w:val="en-US"/>
        </w:rPr>
        <w:t>Gedragdimensie</w:t>
      </w:r>
      <w:proofErr w:type="spellEnd"/>
    </w:p>
    <w:p w:rsidR="00924FAE" w:rsidRDefault="00924FAE" w:rsidP="00924FAE">
      <w:pPr>
        <w:ind w:left="1416"/>
        <w:textAlignment w:val="baseline"/>
        <w:rPr>
          <w:rFonts w:asciiTheme="minorHAnsi" w:hAnsiTheme="minorHAnsi" w:cstheme="minorHAnsi"/>
          <w:sz w:val="22"/>
          <w:szCs w:val="22"/>
          <w:lang w:val="en-US"/>
        </w:rPr>
      </w:pPr>
      <w:r w:rsidRPr="00924FAE">
        <w:rPr>
          <w:rFonts w:asciiTheme="minorHAnsi" w:hAnsiTheme="minorHAnsi" w:cstheme="minorHAnsi"/>
          <w:sz w:val="22"/>
          <w:szCs w:val="22"/>
          <w:lang w:val="en-US"/>
        </w:rPr>
        <w:t xml:space="preserve">- </w:t>
      </w:r>
      <w:proofErr w:type="spellStart"/>
      <w:r w:rsidRPr="00924FAE">
        <w:rPr>
          <w:rFonts w:asciiTheme="minorHAnsi" w:hAnsiTheme="minorHAnsi" w:cstheme="minorHAnsi"/>
          <w:sz w:val="22"/>
          <w:szCs w:val="22"/>
          <w:lang w:val="en-US"/>
        </w:rPr>
        <w:t>Tijdsdimensie</w:t>
      </w:r>
      <w:proofErr w:type="spellEnd"/>
    </w:p>
    <w:p w:rsidR="00924FAE" w:rsidRPr="00A01766" w:rsidRDefault="00A01766" w:rsidP="00924FAE">
      <w:pPr>
        <w:pStyle w:val="Lijstalinea"/>
        <w:numPr>
          <w:ilvl w:val="0"/>
          <w:numId w:val="8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 w:rsidRPr="00A01766">
        <w:rPr>
          <w:rFonts w:asciiTheme="minorHAnsi" w:hAnsiTheme="minorHAnsi" w:cstheme="minorHAnsi"/>
          <w:sz w:val="22"/>
          <w:szCs w:val="22"/>
        </w:rPr>
        <w:t xml:space="preserve">Voor meer uitleg over de 7 dimensies: zie </w:t>
      </w:r>
      <w:proofErr w:type="spellStart"/>
      <w:r w:rsidRPr="00A01766">
        <w:rPr>
          <w:rFonts w:asciiTheme="minorHAnsi" w:hAnsiTheme="minorHAnsi" w:cstheme="minorHAnsi"/>
          <w:sz w:val="22"/>
          <w:szCs w:val="22"/>
        </w:rPr>
        <w:t>powerpoint</w:t>
      </w:r>
      <w:proofErr w:type="spellEnd"/>
      <w:r w:rsidRPr="00A01766">
        <w:rPr>
          <w:rFonts w:asciiTheme="minorHAnsi" w:hAnsiTheme="minorHAnsi" w:cstheme="minorHAnsi"/>
          <w:sz w:val="22"/>
          <w:szCs w:val="22"/>
        </w:rPr>
        <w:t xml:space="preserve"> (bijlage)</w:t>
      </w:r>
    </w:p>
    <w:p w:rsidR="00924FAE" w:rsidRDefault="00924FAE" w:rsidP="0009238F">
      <w:pPr>
        <w:rPr>
          <w:rFonts w:asciiTheme="minorHAnsi" w:hAnsiTheme="minorHAnsi" w:cstheme="minorHAnsi"/>
          <w:b/>
          <w:sz w:val="22"/>
          <w:szCs w:val="22"/>
          <w:lang w:val="nl-BE"/>
        </w:rPr>
      </w:pPr>
    </w:p>
    <w:p w:rsidR="00A01766" w:rsidRPr="00924FAE" w:rsidRDefault="00A01766" w:rsidP="0009238F">
      <w:pPr>
        <w:rPr>
          <w:rFonts w:asciiTheme="minorHAnsi" w:hAnsiTheme="minorHAnsi" w:cstheme="minorHAnsi"/>
          <w:b/>
          <w:sz w:val="22"/>
          <w:szCs w:val="22"/>
          <w:lang w:val="nl-BE"/>
        </w:rPr>
      </w:pPr>
    </w:p>
    <w:p w:rsidR="00924FAE" w:rsidRDefault="00924FAE" w:rsidP="0009238F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4. Theorie van de 7 dimensies toegepast op de activiteiten voor/met ouders in de broederschool – Nicole deelt de verschillende analysekaders uit</w:t>
      </w:r>
    </w:p>
    <w:p w:rsidR="00924FAE" w:rsidRPr="00924FAE" w:rsidRDefault="00924FAE" w:rsidP="00924FAE">
      <w:pPr>
        <w:ind w:left="705"/>
        <w:rPr>
          <w:rFonts w:asciiTheme="minorHAnsi" w:hAnsiTheme="minorHAnsi" w:cstheme="minorHAnsi"/>
          <w:sz w:val="22"/>
          <w:szCs w:val="22"/>
        </w:rPr>
      </w:pPr>
      <w:r w:rsidRPr="00924FAE">
        <w:rPr>
          <w:rFonts w:asciiTheme="minorHAnsi" w:hAnsiTheme="minorHAnsi" w:cstheme="minorHAnsi"/>
          <w:sz w:val="22"/>
          <w:szCs w:val="22"/>
        </w:rPr>
        <w:t xml:space="preserve">- Analysekader 7 dimensies: Contact en communicatie – ouderparticipatie en onderwijsondersteunend gedrag </w:t>
      </w:r>
    </w:p>
    <w:p w:rsidR="00077990" w:rsidRPr="00924FAE" w:rsidRDefault="00924FAE" w:rsidP="0009238F">
      <w:pPr>
        <w:rPr>
          <w:rFonts w:asciiTheme="minorHAnsi" w:hAnsiTheme="minorHAnsi" w:cstheme="minorHAnsi"/>
          <w:sz w:val="22"/>
          <w:szCs w:val="22"/>
        </w:rPr>
      </w:pPr>
      <w:r w:rsidRPr="00924FAE">
        <w:rPr>
          <w:rFonts w:asciiTheme="minorHAnsi" w:hAnsiTheme="minorHAnsi" w:cstheme="minorHAnsi"/>
          <w:sz w:val="22"/>
          <w:szCs w:val="22"/>
        </w:rPr>
        <w:tab/>
        <w:t>- Analysekader: aantal oudercontactmomenten</w:t>
      </w:r>
    </w:p>
    <w:p w:rsidR="008158A0" w:rsidRDefault="00924FAE" w:rsidP="0009238F">
      <w:pPr>
        <w:rPr>
          <w:rFonts w:asciiTheme="minorHAnsi" w:hAnsiTheme="minorHAnsi" w:cstheme="minorHAnsi"/>
          <w:sz w:val="22"/>
          <w:szCs w:val="22"/>
        </w:rPr>
      </w:pPr>
      <w:r w:rsidRPr="00924FAE">
        <w:rPr>
          <w:rFonts w:asciiTheme="minorHAnsi" w:hAnsiTheme="minorHAnsi" w:cstheme="minorHAnsi"/>
          <w:sz w:val="22"/>
          <w:szCs w:val="22"/>
        </w:rPr>
        <w:tab/>
        <w:t>- Bespreking analysekaders</w:t>
      </w:r>
    </w:p>
    <w:p w:rsidR="00A60451" w:rsidRDefault="00A60451" w:rsidP="0009238F">
      <w:pPr>
        <w:rPr>
          <w:rFonts w:asciiTheme="minorHAnsi" w:hAnsiTheme="minorHAnsi" w:cstheme="minorHAnsi"/>
          <w:sz w:val="22"/>
          <w:szCs w:val="22"/>
        </w:rPr>
      </w:pPr>
    </w:p>
    <w:p w:rsidR="00A60451" w:rsidRDefault="00A60451" w:rsidP="0009238F">
      <w:pPr>
        <w:rPr>
          <w:rFonts w:asciiTheme="minorHAnsi" w:hAnsiTheme="minorHAnsi" w:cstheme="minorHAnsi"/>
          <w:sz w:val="22"/>
          <w:szCs w:val="22"/>
        </w:rPr>
      </w:pPr>
    </w:p>
    <w:p w:rsidR="00A60451" w:rsidRDefault="00A60451" w:rsidP="0009238F">
      <w:pPr>
        <w:rPr>
          <w:rFonts w:asciiTheme="minorHAnsi" w:hAnsiTheme="minorHAnsi" w:cstheme="minorHAnsi"/>
          <w:sz w:val="22"/>
          <w:szCs w:val="22"/>
        </w:rPr>
      </w:pPr>
    </w:p>
    <w:p w:rsidR="00A60451" w:rsidRDefault="00A60451" w:rsidP="0009238F">
      <w:pPr>
        <w:rPr>
          <w:rFonts w:asciiTheme="minorHAnsi" w:hAnsiTheme="minorHAnsi" w:cstheme="minorHAnsi"/>
          <w:sz w:val="22"/>
          <w:szCs w:val="22"/>
        </w:rPr>
      </w:pPr>
    </w:p>
    <w:p w:rsidR="00A60451" w:rsidRDefault="00A60451" w:rsidP="0009238F">
      <w:pPr>
        <w:rPr>
          <w:rFonts w:asciiTheme="minorHAnsi" w:hAnsiTheme="minorHAnsi" w:cstheme="minorHAnsi"/>
          <w:sz w:val="22"/>
          <w:szCs w:val="22"/>
        </w:rPr>
      </w:pPr>
    </w:p>
    <w:p w:rsidR="00A60451" w:rsidRDefault="00A60451" w:rsidP="0009238F">
      <w:pPr>
        <w:rPr>
          <w:rFonts w:asciiTheme="minorHAnsi" w:hAnsiTheme="minorHAnsi" w:cstheme="minorHAnsi"/>
          <w:sz w:val="22"/>
          <w:szCs w:val="22"/>
        </w:rPr>
      </w:pPr>
    </w:p>
    <w:p w:rsidR="00A60451" w:rsidRDefault="00A60451" w:rsidP="0009238F">
      <w:pPr>
        <w:rPr>
          <w:rFonts w:asciiTheme="minorHAnsi" w:hAnsiTheme="minorHAnsi" w:cstheme="minorHAnsi"/>
          <w:sz w:val="22"/>
          <w:szCs w:val="22"/>
        </w:rPr>
      </w:pPr>
    </w:p>
    <w:p w:rsidR="00A60451" w:rsidRDefault="00A60451" w:rsidP="0009238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raster"/>
        <w:tblW w:w="10583" w:type="dxa"/>
        <w:tblInd w:w="-977" w:type="dxa"/>
        <w:tblLook w:val="04A0" w:firstRow="1" w:lastRow="0" w:firstColumn="1" w:lastColumn="0" w:noHBand="0" w:noVBand="1"/>
      </w:tblPr>
      <w:tblGrid>
        <w:gridCol w:w="1951"/>
        <w:gridCol w:w="1849"/>
        <w:gridCol w:w="3522"/>
        <w:gridCol w:w="3261"/>
      </w:tblGrid>
      <w:tr w:rsidR="00570AE2" w:rsidTr="00570AE2">
        <w:tc>
          <w:tcPr>
            <w:tcW w:w="3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70AE2" w:rsidRPr="00776CE4" w:rsidRDefault="00570AE2" w:rsidP="00776CE4">
            <w:pPr>
              <w:rPr>
                <w:rFonts w:asciiTheme="minorHAnsi" w:hAnsiTheme="minorHAnsi" w:cstheme="minorHAnsi"/>
                <w:b/>
              </w:rPr>
            </w:pPr>
            <w:r w:rsidRPr="00776CE4">
              <w:rPr>
                <w:rFonts w:asciiTheme="minorHAnsi" w:hAnsiTheme="minorHAnsi" w:cstheme="minorHAnsi"/>
                <w:b/>
              </w:rPr>
              <w:t>Flap 1 – Als je de analyses bekijkt – Wat valt je dan op?</w:t>
            </w:r>
          </w:p>
          <w:p w:rsidR="00570AE2" w:rsidRPr="00A60451" w:rsidRDefault="00570AE2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70AE2" w:rsidRPr="00776CE4" w:rsidRDefault="00570AE2" w:rsidP="00776CE4">
            <w:pPr>
              <w:rPr>
                <w:rFonts w:asciiTheme="minorHAnsi" w:hAnsiTheme="minorHAnsi" w:cstheme="minorHAnsi"/>
                <w:b/>
              </w:rPr>
            </w:pPr>
            <w:r w:rsidRPr="00776CE4">
              <w:rPr>
                <w:rFonts w:asciiTheme="minorHAnsi" w:hAnsiTheme="minorHAnsi" w:cstheme="minorHAnsi"/>
                <w:b/>
              </w:rPr>
              <w:t>Flap 2 – Hoe verder aan de slag met waar we al sterk in zijn?</w:t>
            </w:r>
          </w:p>
          <w:p w:rsidR="00570AE2" w:rsidRPr="00A60451" w:rsidRDefault="00570AE2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70AE2" w:rsidRPr="00776CE4" w:rsidRDefault="00570AE2" w:rsidP="00776CE4">
            <w:pPr>
              <w:rPr>
                <w:rFonts w:asciiTheme="minorHAnsi" w:hAnsiTheme="minorHAnsi" w:cstheme="minorHAnsi"/>
                <w:b/>
              </w:rPr>
            </w:pPr>
            <w:r w:rsidRPr="00776CE4">
              <w:rPr>
                <w:rFonts w:asciiTheme="minorHAnsi" w:hAnsiTheme="minorHAnsi" w:cstheme="minorHAnsi"/>
                <w:b/>
              </w:rPr>
              <w:t>Flap 3 – Hoe kunnen we aan de slag gaan met de aandachtspunten?</w:t>
            </w:r>
          </w:p>
        </w:tc>
      </w:tr>
      <w:tr w:rsidR="00776CE4" w:rsidTr="00570AE2">
        <w:trPr>
          <w:trHeight w:val="825"/>
        </w:trPr>
        <w:tc>
          <w:tcPr>
            <w:tcW w:w="1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70AE2" w:rsidRDefault="00570AE2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Positief</w:t>
            </w:r>
          </w:p>
          <w:p w:rsidR="00570AE2" w:rsidRDefault="00570AE2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70AE2" w:rsidRPr="00A60451" w:rsidRDefault="00570AE2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70AE2" w:rsidRPr="00A60451" w:rsidRDefault="00570AE2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Aandachtspunten – Hier is nog werk aan</w:t>
            </w:r>
          </w:p>
        </w:tc>
        <w:tc>
          <w:tcPr>
            <w:tcW w:w="352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70AE2" w:rsidRDefault="00570AE2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F4370" w:rsidRP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0A95">
              <w:rPr>
                <w:rFonts w:asciiTheme="minorHAnsi" w:hAnsiTheme="minorHAnsi" w:cstheme="minorHAnsi"/>
                <w:sz w:val="22"/>
                <w:szCs w:val="22"/>
              </w:rPr>
              <w:t>- OK</w:t>
            </w:r>
          </w:p>
          <w:p w:rsidR="00820A95" w:rsidRP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20A95" w:rsidRP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0A95">
              <w:rPr>
                <w:rFonts w:asciiTheme="minorHAnsi" w:hAnsiTheme="minorHAnsi" w:cstheme="minorHAnsi"/>
                <w:sz w:val="22"/>
                <w:szCs w:val="22"/>
              </w:rPr>
              <w:t>- We doen al voldoende, we mogen ouders ook niet overvragen</w:t>
            </w:r>
          </w:p>
          <w:p w:rsidR="00820A95" w:rsidRP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20A95" w:rsidRP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0A95">
              <w:rPr>
                <w:rFonts w:asciiTheme="minorHAnsi" w:hAnsiTheme="minorHAnsi" w:cstheme="minorHAnsi"/>
                <w:sz w:val="22"/>
                <w:szCs w:val="22"/>
              </w:rPr>
              <w:t>- Ouders mogen zich inderdaad niet schuldig voelen, niet elke ouder kan steeds betrokken zijn.</w:t>
            </w:r>
          </w:p>
          <w:p w:rsidR="00820A95" w:rsidRP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0A95">
              <w:rPr>
                <w:rFonts w:asciiTheme="minorHAnsi" w:hAnsiTheme="minorHAnsi" w:cstheme="minorHAnsi"/>
                <w:sz w:val="22"/>
                <w:szCs w:val="22"/>
              </w:rPr>
              <w:t>- Goed bezig – veel inzet op welkom voelen van ouders</w:t>
            </w:r>
          </w:p>
          <w:p w:rsid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De hulp van Inge is positief!</w:t>
            </w:r>
          </w:p>
          <w:p w:rsid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20A95" w:rsidRPr="00A60451" w:rsidRDefault="00820A95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Kelly!</w:t>
            </w:r>
          </w:p>
        </w:tc>
        <w:tc>
          <w:tcPr>
            <w:tcW w:w="326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70AE2" w:rsidRDefault="00570AE2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20A95" w:rsidRDefault="00820A95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20A95" w:rsidRP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0A95">
              <w:rPr>
                <w:rFonts w:asciiTheme="minorHAnsi" w:hAnsiTheme="minorHAnsi" w:cstheme="minorHAnsi"/>
                <w:sz w:val="22"/>
                <w:szCs w:val="22"/>
              </w:rPr>
              <w:t>- ?</w:t>
            </w:r>
          </w:p>
          <w:p w:rsidR="00820A95" w:rsidRP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20A95" w:rsidRP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0A95">
              <w:rPr>
                <w:rFonts w:asciiTheme="minorHAnsi" w:hAnsiTheme="minorHAnsi" w:cstheme="minorHAnsi"/>
                <w:sz w:val="22"/>
                <w:szCs w:val="22"/>
              </w:rPr>
              <w:t xml:space="preserve">- Kloof kleuter-lager: eens over nadenken </w:t>
            </w:r>
          </w:p>
          <w:p w:rsidR="00820A95" w:rsidRP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→</w:t>
            </w:r>
            <w:r w:rsidRPr="00820A95">
              <w:rPr>
                <w:rFonts w:asciiTheme="minorHAnsi" w:hAnsiTheme="minorHAnsi" w:cstheme="minorHAnsi"/>
                <w:sz w:val="22"/>
                <w:szCs w:val="22"/>
              </w:rPr>
              <w:t xml:space="preserve"> De kloof tussen kleuter en lager lijkt me normaal en logisch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want in KS zijn er meer mogelijkheden om als ouder aan te sluiten + is er meer noodzaak  aan ouders voor hulp/begeleiding.</w:t>
            </w:r>
          </w:p>
          <w:p w:rsidR="00820A95" w:rsidRDefault="00A31B93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→ Volgens mij kan je de kloof wel verkleinen</w:t>
            </w:r>
            <w:r w:rsidR="00557825">
              <w:rPr>
                <w:rFonts w:asciiTheme="minorHAnsi" w:hAnsiTheme="minorHAnsi" w:cstheme="minorHAnsi"/>
                <w:sz w:val="22"/>
                <w:szCs w:val="22"/>
              </w:rPr>
              <w:t xml:space="preserve"> en aanpakken. Openklasmomenten in het lager zijn maar één van de vele opties om dit aan te pakken </w:t>
            </w:r>
          </w:p>
          <w:p w:rsidR="00A31B93" w:rsidRDefault="00A31B93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31B93" w:rsidRPr="00820A95" w:rsidRDefault="00A31B93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20A95" w:rsidRDefault="00820A95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A95">
              <w:rPr>
                <w:rFonts w:asciiTheme="minorHAnsi" w:hAnsiTheme="minorHAnsi" w:cstheme="minorHAnsi"/>
                <w:sz w:val="22"/>
                <w:szCs w:val="22"/>
              </w:rPr>
              <w:t>- Bewuster omgaan met de overtuigingsdimensie en de competentiedimensie bij ouderactiviteiten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820A95" w:rsidRP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0A95">
              <w:rPr>
                <w:rFonts w:asciiTheme="minorHAnsi" w:hAnsiTheme="minorHAnsi" w:cstheme="minorHAnsi"/>
                <w:sz w:val="22"/>
                <w:szCs w:val="22"/>
              </w:rPr>
              <w:t>→ Is de emotionele dimensie hiervan niet de 1</w:t>
            </w:r>
            <w:r w:rsidRPr="00820A9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ste</w:t>
            </w:r>
            <w:r w:rsidRPr="00820A95">
              <w:rPr>
                <w:rFonts w:asciiTheme="minorHAnsi" w:hAnsiTheme="minorHAnsi" w:cstheme="minorHAnsi"/>
                <w:sz w:val="22"/>
                <w:szCs w:val="22"/>
              </w:rPr>
              <w:t xml:space="preserve"> stap?</w:t>
            </w:r>
          </w:p>
          <w:p w:rsid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0A95">
              <w:rPr>
                <w:rFonts w:asciiTheme="minorHAnsi" w:hAnsiTheme="minorHAnsi" w:cstheme="minorHAnsi"/>
                <w:sz w:val="22"/>
                <w:szCs w:val="22"/>
              </w:rPr>
              <w:t>→ Ook over de competentie zijn veel informele oudercontacten</w:t>
            </w:r>
          </w:p>
          <w:p w:rsid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20A95" w:rsidRDefault="00820A9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Kunnen/moeten we ouders meer ondersteunen (tips geven) bij het helpen maken van huiswerk? (Onderwijsondersteunend gedrag</w:t>
            </w:r>
            <w:r w:rsidR="0057213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557825" w:rsidRDefault="0055782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7825" w:rsidRPr="0057213D" w:rsidRDefault="00557825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CE4" w:rsidTr="0057213D">
        <w:trPr>
          <w:trHeight w:val="8230"/>
        </w:trPr>
        <w:tc>
          <w:tcPr>
            <w:tcW w:w="1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70AE2" w:rsidRDefault="00570AE2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70AE2" w:rsidRDefault="00570AE2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0AE2">
              <w:rPr>
                <w:rFonts w:asciiTheme="minorHAnsi" w:hAnsiTheme="minorHAnsi" w:cstheme="minorHAnsi"/>
                <w:sz w:val="22"/>
                <w:szCs w:val="22"/>
              </w:rPr>
              <w:t xml:space="preserve">- Een zeer </w:t>
            </w:r>
            <w:proofErr w:type="spellStart"/>
            <w:r w:rsidRPr="00570AE2">
              <w:rPr>
                <w:rFonts w:asciiTheme="minorHAnsi" w:hAnsiTheme="minorHAnsi" w:cstheme="minorHAnsi"/>
                <w:sz w:val="22"/>
                <w:szCs w:val="22"/>
              </w:rPr>
              <w:t>ouderbetrokken</w:t>
            </w:r>
            <w:proofErr w:type="spellEnd"/>
            <w:r w:rsidRPr="00570AE2">
              <w:rPr>
                <w:rFonts w:asciiTheme="minorHAnsi" w:hAnsiTheme="minorHAnsi" w:cstheme="minorHAnsi"/>
                <w:sz w:val="22"/>
                <w:szCs w:val="22"/>
              </w:rPr>
              <w:t xml:space="preserve"> school</w:t>
            </w:r>
          </w:p>
          <w:p w:rsidR="00570AE2" w:rsidRPr="00570AE2" w:rsidRDefault="00570AE2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70AE2" w:rsidRDefault="00570AE2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0AE2">
              <w:rPr>
                <w:rFonts w:asciiTheme="minorHAnsi" w:hAnsiTheme="minorHAnsi" w:cstheme="minorHAnsi"/>
                <w:sz w:val="22"/>
                <w:szCs w:val="22"/>
              </w:rPr>
              <w:t>- Er gebeuren al veel ouder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70AE2">
              <w:rPr>
                <w:rFonts w:asciiTheme="minorHAnsi" w:hAnsiTheme="minorHAnsi" w:cstheme="minorHAnsi"/>
                <w:sz w:val="22"/>
                <w:szCs w:val="22"/>
              </w:rPr>
              <w:t>activiteiten</w:t>
            </w:r>
          </w:p>
          <w:p w:rsidR="00570AE2" w:rsidRPr="00570AE2" w:rsidRDefault="00570AE2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70AE2" w:rsidRPr="00570AE2" w:rsidRDefault="00570AE2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0AE2">
              <w:rPr>
                <w:rFonts w:asciiTheme="minorHAnsi" w:hAnsiTheme="minorHAnsi" w:cstheme="minorHAnsi"/>
                <w:sz w:val="22"/>
                <w:szCs w:val="22"/>
              </w:rPr>
              <w:t xml:space="preserve">- De school doet al heel veel en zet sterk in op de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kennisdimensie en de </w:t>
            </w:r>
            <w:r w:rsidRPr="00570AE2">
              <w:rPr>
                <w:rFonts w:asciiTheme="minorHAnsi" w:hAnsiTheme="minorHAnsi" w:cstheme="minorHAnsi"/>
                <w:sz w:val="22"/>
                <w:szCs w:val="22"/>
              </w:rPr>
              <w:t>emotionele dimensie</w:t>
            </w:r>
          </w:p>
          <w:p w:rsidR="00570AE2" w:rsidRDefault="00570AE2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70AE2" w:rsidRDefault="00570AE2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70AE2" w:rsidRPr="003E70CC" w:rsidRDefault="003E70CC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70CC">
              <w:rPr>
                <w:rFonts w:asciiTheme="minorHAnsi" w:hAnsiTheme="minorHAnsi" w:cstheme="minorHAnsi"/>
                <w:sz w:val="22"/>
                <w:szCs w:val="22"/>
              </w:rPr>
              <w:t>- De overtuigings- en competentie-dimensie komt te weinig aan bod</w:t>
            </w:r>
          </w:p>
          <w:p w:rsidR="00570AE2" w:rsidRDefault="00570AE2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76CE4" w:rsidRPr="003E70CC" w:rsidRDefault="00776CE4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Kloof tussen kleuter en lager onderwijs in aantal mogelijkheden tot contact</w:t>
            </w:r>
          </w:p>
          <w:p w:rsidR="00570AE2" w:rsidRPr="003E70CC" w:rsidRDefault="00570AE2" w:rsidP="00776C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70AE2" w:rsidRDefault="00776CE4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Doen we te weinig rond de pijler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onderwijs-ondersteunend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gedrag? Kunnen/moeten we ouders meer ondersteunen (tips geven) bij het helpen maken van huiswerk?</w:t>
            </w:r>
          </w:p>
          <w:p w:rsidR="00570AE2" w:rsidRDefault="00570AE2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70AE2" w:rsidRDefault="00570AE2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2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70AE2" w:rsidRPr="00A60451" w:rsidRDefault="00570AE2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70AE2" w:rsidRPr="00A60451" w:rsidRDefault="00570AE2" w:rsidP="00776C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A60451" w:rsidRPr="00924FAE" w:rsidRDefault="00A60451" w:rsidP="0009238F">
      <w:pPr>
        <w:rPr>
          <w:rFonts w:asciiTheme="minorHAnsi" w:hAnsiTheme="minorHAnsi" w:cstheme="minorHAnsi"/>
          <w:sz w:val="22"/>
          <w:szCs w:val="22"/>
        </w:rPr>
      </w:pPr>
    </w:p>
    <w:p w:rsidR="00CC2078" w:rsidRPr="00924FAE" w:rsidRDefault="00CC2078" w:rsidP="00CC2078">
      <w:pPr>
        <w:rPr>
          <w:rFonts w:asciiTheme="minorHAnsi" w:hAnsiTheme="minorHAnsi" w:cstheme="minorHAnsi"/>
          <w:sz w:val="22"/>
          <w:szCs w:val="22"/>
        </w:rPr>
      </w:pPr>
    </w:p>
    <w:sectPr w:rsidR="00CC2078" w:rsidRPr="00924FAE" w:rsidSect="00C849F1">
      <w:headerReference w:type="default" r:id="rId10"/>
      <w:type w:val="continuous"/>
      <w:pgSz w:w="11906" w:h="16838" w:code="9"/>
      <w:pgMar w:top="2283" w:right="1418" w:bottom="1701" w:left="1800" w:header="709" w:footer="65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B93" w:rsidRDefault="00A31B93">
      <w:r>
        <w:separator/>
      </w:r>
    </w:p>
  </w:endnote>
  <w:endnote w:type="continuationSeparator" w:id="0">
    <w:p w:rsidR="00A31B93" w:rsidRDefault="00A31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93" w:rsidRDefault="00A31B93">
    <w:pPr>
      <w:pStyle w:val="Voettekst"/>
      <w:ind w:left="-1260" w:right="-600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Contactadres: Afdeling Sint-Niklaas - Knaptandstraat 44, 9100 Sint-Niklaas   </w:t>
    </w:r>
    <w:r>
      <w:rPr>
        <w:rFonts w:ascii="Arial" w:hAnsi="Arial" w:cs="Arial"/>
        <w:b/>
        <w:bCs/>
        <w:sz w:val="16"/>
      </w:rPr>
      <w:t>T</w:t>
    </w:r>
    <w:r>
      <w:rPr>
        <w:rFonts w:ascii="Arial" w:hAnsi="Arial" w:cs="Arial"/>
        <w:sz w:val="16"/>
      </w:rPr>
      <w:t xml:space="preserve"> 03 777 12 14   </w:t>
    </w:r>
    <w:r>
      <w:rPr>
        <w:rFonts w:ascii="Arial" w:hAnsi="Arial" w:cs="Arial"/>
        <w:b/>
        <w:bCs/>
        <w:sz w:val="16"/>
      </w:rPr>
      <w:t>F</w:t>
    </w:r>
    <w:r>
      <w:rPr>
        <w:rFonts w:ascii="Arial" w:hAnsi="Arial" w:cs="Arial"/>
        <w:sz w:val="16"/>
      </w:rPr>
      <w:t xml:space="preserve"> 03 777 12 14</w:t>
    </w:r>
  </w:p>
  <w:p w:rsidR="00A31B93" w:rsidRDefault="00A31B93">
    <w:pPr>
      <w:pStyle w:val="Voettekst"/>
      <w:ind w:left="-1260" w:right="-600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Maatschappelijke zetel: Samenlevingsopbouw Oost-Vlaanderen vzw Sint-Jacobsnieuwstraat 50, 9000 Gent   </w:t>
    </w:r>
    <w:r>
      <w:rPr>
        <w:rFonts w:ascii="Arial" w:hAnsi="Arial" w:cs="Arial"/>
        <w:b/>
        <w:bCs/>
        <w:sz w:val="16"/>
      </w:rPr>
      <w:t>T</w:t>
    </w:r>
    <w:r>
      <w:rPr>
        <w:rFonts w:ascii="Arial" w:hAnsi="Arial" w:cs="Arial"/>
        <w:sz w:val="16"/>
      </w:rPr>
      <w:t xml:space="preserve"> 09 265 84 70   </w:t>
    </w:r>
    <w:r>
      <w:rPr>
        <w:rFonts w:ascii="Arial" w:hAnsi="Arial" w:cs="Arial"/>
        <w:b/>
        <w:bCs/>
        <w:sz w:val="16"/>
      </w:rPr>
      <w:t>F</w:t>
    </w:r>
    <w:r>
      <w:rPr>
        <w:rFonts w:ascii="Arial" w:hAnsi="Arial" w:cs="Arial"/>
        <w:sz w:val="16"/>
      </w:rPr>
      <w:t xml:space="preserve"> 09 265 84 79</w:t>
    </w:r>
  </w:p>
  <w:p w:rsidR="00A31B93" w:rsidRDefault="00A31B93">
    <w:pPr>
      <w:pStyle w:val="Voettekst"/>
      <w:ind w:left="-1260" w:right="-600"/>
      <w:jc w:val="center"/>
      <w:rPr>
        <w:lang w:val="en-GB"/>
      </w:rPr>
    </w:pPr>
    <w:r>
      <w:rPr>
        <w:rFonts w:ascii="Arial" w:hAnsi="Arial" w:cs="Arial"/>
        <w:b/>
        <w:bCs/>
        <w:sz w:val="16"/>
        <w:lang w:val="en-GB"/>
      </w:rPr>
      <w:t>W</w:t>
    </w:r>
    <w:r>
      <w:rPr>
        <w:rFonts w:ascii="Arial" w:hAnsi="Arial" w:cs="Arial"/>
        <w:sz w:val="16"/>
        <w:lang w:val="en-GB"/>
      </w:rPr>
      <w:t xml:space="preserve"> www.samenlevingsopbouw.be/oost-vlaanderen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B93" w:rsidRDefault="00A31B93">
      <w:r>
        <w:separator/>
      </w:r>
    </w:p>
  </w:footnote>
  <w:footnote w:type="continuationSeparator" w:id="0">
    <w:p w:rsidR="00A31B93" w:rsidRDefault="00A31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93" w:rsidRDefault="00A31B93">
    <w:pPr>
      <w:pStyle w:val="Koptekst"/>
    </w:pPr>
    <w:r>
      <w:rPr>
        <w:noProof/>
        <w:sz w:val="20"/>
        <w:lang w:val="nl-BE" w:eastAsia="nl-B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4130675</wp:posOffset>
          </wp:positionH>
          <wp:positionV relativeFrom="paragraph">
            <wp:posOffset>-78105</wp:posOffset>
          </wp:positionV>
          <wp:extent cx="1282065" cy="1600200"/>
          <wp:effectExtent l="0" t="0" r="0" b="0"/>
          <wp:wrapTight wrapText="bothSides">
            <wp:wrapPolygon edited="0">
              <wp:start x="0" y="0"/>
              <wp:lineTo x="0" y="21343"/>
              <wp:lineTo x="21183" y="21343"/>
              <wp:lineTo x="21183" y="0"/>
              <wp:lineTo x="0" y="0"/>
            </wp:wrapPolygon>
          </wp:wrapTight>
          <wp:docPr id="9" name="Afbeelding 9" descr="SLO_OVlaanderen_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SLO_OVlaanderen_Q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065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nl-BE" w:eastAsia="nl-BE"/>
      </w:rPr>
      <w:drawing>
        <wp:inline distT="0" distB="0" distL="0" distR="0">
          <wp:extent cx="1933575" cy="49530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1B93" w:rsidRDefault="00A31B93">
    <w:pPr>
      <w:pStyle w:val="Koptekst"/>
    </w:pPr>
  </w:p>
  <w:p w:rsidR="00A31B93" w:rsidRDefault="00A31B93">
    <w:pPr>
      <w:pStyle w:val="Koptekst"/>
    </w:pPr>
  </w:p>
  <w:p w:rsidR="00A31B93" w:rsidRDefault="00A31B93">
    <w:pPr>
      <w:pStyle w:val="Koptekst"/>
    </w:pPr>
  </w:p>
  <w:p w:rsidR="00A31B93" w:rsidRDefault="00A31B93">
    <w:pPr>
      <w:pStyle w:val="Koptekst"/>
    </w:pPr>
  </w:p>
  <w:p w:rsidR="00A31B93" w:rsidRDefault="00A31B93">
    <w:pPr>
      <w:pStyle w:val="Koptekst"/>
    </w:pPr>
  </w:p>
  <w:p w:rsidR="00A31B93" w:rsidRDefault="00A31B93">
    <w:pPr>
      <w:pStyle w:val="Koptekst"/>
    </w:pPr>
  </w:p>
  <w:p w:rsidR="00A31B93" w:rsidRDefault="00A31B93" w:rsidP="00A01E2E">
    <w:pPr>
      <w:pStyle w:val="Koptekst"/>
      <w:jc w:val="right"/>
    </w:pPr>
    <w:r>
      <w:rPr>
        <w:noProof/>
        <w:lang w:val="nl-BE" w:eastAsia="nl-BE"/>
      </w:rPr>
      <w:drawing>
        <wp:anchor distT="0" distB="0" distL="114300" distR="114300" simplePos="0" relativeHeight="251657216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61950" cy="3600450"/>
          <wp:effectExtent l="0" t="0" r="0" b="0"/>
          <wp:wrapNone/>
          <wp:docPr id="2" name="Afbeelding 1" descr="kleurba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leurbalk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360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93" w:rsidRDefault="00A31B9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1F72"/>
    <w:multiLevelType w:val="hybridMultilevel"/>
    <w:tmpl w:val="FBA45F64"/>
    <w:lvl w:ilvl="0" w:tplc="1DA81F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7000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3CC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36AB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329E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08BC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6056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E8C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523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9F7D6E"/>
    <w:multiLevelType w:val="hybridMultilevel"/>
    <w:tmpl w:val="5E4AB122"/>
    <w:lvl w:ilvl="0" w:tplc="1DA81F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B44B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F22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4AB8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BA20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F205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540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8A8F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CE7D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73155"/>
    <w:multiLevelType w:val="hybridMultilevel"/>
    <w:tmpl w:val="AFAE1D54"/>
    <w:lvl w:ilvl="0" w:tplc="85D016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6282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1CEA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6834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E2B0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5AF3C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E8A29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831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E096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26D29D5"/>
    <w:multiLevelType w:val="hybridMultilevel"/>
    <w:tmpl w:val="FB4C4366"/>
    <w:lvl w:ilvl="0" w:tplc="311ED1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B44B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F22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4AB8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BA20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F205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540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8A8F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CE7D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B02B1E"/>
    <w:multiLevelType w:val="hybridMultilevel"/>
    <w:tmpl w:val="8ED86D7E"/>
    <w:lvl w:ilvl="0" w:tplc="08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B44B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F22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4AB8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BA20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F205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540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8A8F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CE7D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7C4AAB"/>
    <w:multiLevelType w:val="hybridMultilevel"/>
    <w:tmpl w:val="89CCD10C"/>
    <w:lvl w:ilvl="0" w:tplc="1DA81F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6B5195"/>
    <w:multiLevelType w:val="hybridMultilevel"/>
    <w:tmpl w:val="EDAA1A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9A589E"/>
    <w:multiLevelType w:val="hybridMultilevel"/>
    <w:tmpl w:val="E522DB58"/>
    <w:lvl w:ilvl="0" w:tplc="43C404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C62C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C635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141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A70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C0F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6C8E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9E5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B8D8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11"/>
    <w:rsid w:val="00034095"/>
    <w:rsid w:val="00077990"/>
    <w:rsid w:val="0009238F"/>
    <w:rsid w:val="000F3F33"/>
    <w:rsid w:val="001C1844"/>
    <w:rsid w:val="00275587"/>
    <w:rsid w:val="002A6B48"/>
    <w:rsid w:val="002B4BFE"/>
    <w:rsid w:val="003321C4"/>
    <w:rsid w:val="00343A71"/>
    <w:rsid w:val="003B4489"/>
    <w:rsid w:val="003E70CC"/>
    <w:rsid w:val="00464F4D"/>
    <w:rsid w:val="004F4370"/>
    <w:rsid w:val="0053299F"/>
    <w:rsid w:val="00557825"/>
    <w:rsid w:val="00570AE2"/>
    <w:rsid w:val="0057213D"/>
    <w:rsid w:val="0071112D"/>
    <w:rsid w:val="00776CE4"/>
    <w:rsid w:val="007D54D6"/>
    <w:rsid w:val="0080177C"/>
    <w:rsid w:val="008158A0"/>
    <w:rsid w:val="00820A95"/>
    <w:rsid w:val="00854763"/>
    <w:rsid w:val="008E4811"/>
    <w:rsid w:val="00903343"/>
    <w:rsid w:val="00924FAE"/>
    <w:rsid w:val="00995287"/>
    <w:rsid w:val="009C469A"/>
    <w:rsid w:val="00A01766"/>
    <w:rsid w:val="00A01E2E"/>
    <w:rsid w:val="00A31B93"/>
    <w:rsid w:val="00A60451"/>
    <w:rsid w:val="00B73D3A"/>
    <w:rsid w:val="00BE7D34"/>
    <w:rsid w:val="00C044CC"/>
    <w:rsid w:val="00C83240"/>
    <w:rsid w:val="00C849F1"/>
    <w:rsid w:val="00CC2078"/>
    <w:rsid w:val="00ED3696"/>
    <w:rsid w:val="00F251C9"/>
    <w:rsid w:val="00F8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nl-NL"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 Unicode MS" w:hAnsi="Arial Unicode MS" w:cs="Arial Unicode MS"/>
      <w:spacing w:val="100"/>
      <w:w w:val="200"/>
      <w:kern w:val="144"/>
      <w:sz w:val="40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077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924FAE"/>
    <w:pPr>
      <w:ind w:left="720"/>
      <w:contextualSpacing/>
    </w:pPr>
    <w:rPr>
      <w:lang w:val="nl-BE" w:eastAsia="nl-BE"/>
    </w:rPr>
  </w:style>
  <w:style w:type="paragraph" w:styleId="Normaalweb">
    <w:name w:val="Normal (Web)"/>
    <w:basedOn w:val="Standaard"/>
    <w:uiPriority w:val="99"/>
    <w:unhideWhenUsed/>
    <w:rsid w:val="00924FAE"/>
    <w:pPr>
      <w:spacing w:before="100" w:beforeAutospacing="1" w:after="100" w:afterAutospacing="1"/>
    </w:pPr>
    <w:rPr>
      <w:lang w:val="nl-BE" w:eastAsia="nl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nl-NL"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 Unicode MS" w:hAnsi="Arial Unicode MS" w:cs="Arial Unicode MS"/>
      <w:spacing w:val="100"/>
      <w:w w:val="200"/>
      <w:kern w:val="144"/>
      <w:sz w:val="40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077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924FAE"/>
    <w:pPr>
      <w:ind w:left="720"/>
      <w:contextualSpacing/>
    </w:pPr>
    <w:rPr>
      <w:lang w:val="nl-BE" w:eastAsia="nl-BE"/>
    </w:rPr>
  </w:style>
  <w:style w:type="paragraph" w:styleId="Normaalweb">
    <w:name w:val="Normal (Web)"/>
    <w:basedOn w:val="Standaard"/>
    <w:uiPriority w:val="99"/>
    <w:unhideWhenUsed/>
    <w:rsid w:val="00924FAE"/>
    <w:pPr>
      <w:spacing w:before="100" w:beforeAutospacing="1" w:after="100" w:afterAutospacing="1"/>
    </w:pPr>
    <w:rPr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0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21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5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03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583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7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65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E%20&amp;%20PR\Huisstijl\Sjablonen\Sint-Niklaas\10.%20Verslag\VERSLAG%20kleur%20-%20Afdeling%20Sint-Niklaas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VERSLAG kleur - Afdeling Sint-Niklaas</Template>
  <TotalTime>26</TotalTime>
  <Pages>3</Pages>
  <Words>662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ACTECO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9</cp:revision>
  <cp:lastPrinted>2011-11-25T12:13:00Z</cp:lastPrinted>
  <dcterms:created xsi:type="dcterms:W3CDTF">2012-11-14T15:18:00Z</dcterms:created>
  <dcterms:modified xsi:type="dcterms:W3CDTF">2012-11-14T16:00:00Z</dcterms:modified>
</cp:coreProperties>
</file>