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5CD4" w:rsidRPr="00F75CD4" w:rsidTr="00F75CD4">
        <w:tc>
          <w:tcPr>
            <w:tcW w:w="9212" w:type="dxa"/>
          </w:tcPr>
          <w:p w:rsidR="00F75CD4" w:rsidRPr="00F75CD4" w:rsidRDefault="00F75CD4" w:rsidP="000E5159">
            <w:pPr>
              <w:jc w:val="center"/>
              <w:rPr>
                <w:b/>
                <w:sz w:val="36"/>
                <w:szCs w:val="36"/>
              </w:rPr>
            </w:pPr>
            <w:r w:rsidRPr="00F75CD4">
              <w:rPr>
                <w:b/>
                <w:sz w:val="36"/>
                <w:szCs w:val="36"/>
              </w:rPr>
              <w:t>VERSLAG PV 06/10/2011: OUDERBETROKKENHEID</w:t>
            </w:r>
          </w:p>
        </w:tc>
      </w:tr>
    </w:tbl>
    <w:p w:rsidR="00C2269E" w:rsidRDefault="00C2269E" w:rsidP="00F75CD4">
      <w:pPr>
        <w:rPr>
          <w:b/>
          <w:sz w:val="28"/>
          <w:szCs w:val="28"/>
        </w:rPr>
      </w:pPr>
    </w:p>
    <w:p w:rsidR="003A29DF" w:rsidRDefault="003A29DF" w:rsidP="003A29DF">
      <w:pPr>
        <w:pStyle w:val="Lijstalinea"/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VOOR- EN NADELEN VAN OPENKLASMOMENTEN:</w:t>
      </w:r>
    </w:p>
    <w:p w:rsidR="003A29DF" w:rsidRDefault="003A29DF" w:rsidP="003A29DF">
      <w:pPr>
        <w:rPr>
          <w:b/>
          <w:sz w:val="28"/>
          <w:szCs w:val="28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29DF" w:rsidTr="003A29DF">
        <w:tc>
          <w:tcPr>
            <w:tcW w:w="4606" w:type="dxa"/>
          </w:tcPr>
          <w:p w:rsidR="003A29DF" w:rsidRDefault="003A29DF" w:rsidP="003A29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VOORDELEN</w:t>
            </w:r>
          </w:p>
          <w:p w:rsidR="00DB1106" w:rsidRPr="003A29DF" w:rsidRDefault="00DB1106" w:rsidP="003A29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3A29DF" w:rsidRPr="003A29DF" w:rsidRDefault="003A29DF" w:rsidP="003A29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NADELEN</w:t>
            </w:r>
          </w:p>
        </w:tc>
      </w:tr>
      <w:tr w:rsidR="003A29DF" w:rsidTr="003A29DF">
        <w:tc>
          <w:tcPr>
            <w:tcW w:w="4606" w:type="dxa"/>
          </w:tcPr>
          <w:p w:rsidR="003A29DF" w:rsidRPr="003A29DF" w:rsidRDefault="003A29DF" w:rsidP="003A29DF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29DF">
              <w:rPr>
                <w:sz w:val="24"/>
                <w:szCs w:val="24"/>
              </w:rPr>
              <w:t>Positieve reacties.</w:t>
            </w:r>
          </w:p>
          <w:p w:rsidR="00726DDF" w:rsidRPr="00726DDF" w:rsidRDefault="003A29DF" w:rsidP="003A29DF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29DF">
              <w:rPr>
                <w:sz w:val="24"/>
                <w:szCs w:val="24"/>
              </w:rPr>
              <w:t>Verheldering (Ah, zo werkt dat).</w:t>
            </w:r>
          </w:p>
          <w:p w:rsidR="003A29DF" w:rsidRPr="003A29DF" w:rsidRDefault="00726DDF" w:rsidP="003A29DF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29DF">
              <w:rPr>
                <w:sz w:val="24"/>
                <w:szCs w:val="24"/>
              </w:rPr>
              <w:t xml:space="preserve"> </w:t>
            </w:r>
            <w:r w:rsidR="003A29DF" w:rsidRPr="003A29DF">
              <w:rPr>
                <w:sz w:val="24"/>
                <w:szCs w:val="24"/>
              </w:rPr>
              <w:t>Papa’s nemen speciaal verlof.</w:t>
            </w:r>
          </w:p>
          <w:p w:rsidR="000E5159" w:rsidRDefault="003A29DF" w:rsidP="003A29DF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29DF">
              <w:rPr>
                <w:sz w:val="24"/>
                <w:szCs w:val="24"/>
              </w:rPr>
              <w:t>Ouders zijn geboeid bij het meemaken van een onthaalmoment.</w:t>
            </w:r>
          </w:p>
          <w:p w:rsidR="003A29DF" w:rsidRPr="003A29DF" w:rsidRDefault="000E5159" w:rsidP="003A29DF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29DF">
              <w:rPr>
                <w:sz w:val="24"/>
                <w:szCs w:val="24"/>
              </w:rPr>
              <w:t xml:space="preserve"> </w:t>
            </w:r>
            <w:r w:rsidR="003A29DF" w:rsidRPr="003A29DF">
              <w:rPr>
                <w:sz w:val="24"/>
                <w:szCs w:val="24"/>
              </w:rPr>
              <w:t>Ouders zien kinderen op een andere manier.</w:t>
            </w:r>
          </w:p>
          <w:p w:rsidR="00DB1106" w:rsidRPr="003A29DF" w:rsidRDefault="00DB1106" w:rsidP="00DB1106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29DF">
              <w:rPr>
                <w:sz w:val="24"/>
                <w:szCs w:val="24"/>
              </w:rPr>
              <w:t>Ouders participeren bij bepaalde activiteiten.</w:t>
            </w:r>
          </w:p>
          <w:p w:rsidR="00DB1106" w:rsidRPr="003A29DF" w:rsidRDefault="00DB1106" w:rsidP="00DB1106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29DF">
              <w:rPr>
                <w:sz w:val="24"/>
                <w:szCs w:val="24"/>
              </w:rPr>
              <w:t>Ouders zijn enthousiast (verjaardagsfeest).</w:t>
            </w:r>
          </w:p>
          <w:p w:rsidR="003A29DF" w:rsidRPr="003A29DF" w:rsidRDefault="003A29DF" w:rsidP="003A29DF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A29DF" w:rsidRPr="000E5159" w:rsidRDefault="003A29DF" w:rsidP="000E5159">
            <w:pPr>
              <w:pStyle w:val="Lijstalinea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E5159">
              <w:rPr>
                <w:sz w:val="24"/>
                <w:szCs w:val="24"/>
              </w:rPr>
              <w:t>Ongewenste commentaren achteraf.</w:t>
            </w:r>
          </w:p>
          <w:p w:rsidR="000E5159" w:rsidRPr="00726DDF" w:rsidRDefault="000E5159" w:rsidP="00726DDF">
            <w:pPr>
              <w:ind w:left="360"/>
              <w:rPr>
                <w:color w:val="E36C0A" w:themeColor="accent6" w:themeShade="BF"/>
                <w:sz w:val="24"/>
                <w:szCs w:val="24"/>
              </w:rPr>
            </w:pPr>
          </w:p>
          <w:p w:rsidR="003A29DF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Enthousiasme verdwijnt naarmate kinderen ouder worden.</w:t>
            </w:r>
          </w:p>
          <w:p w:rsidR="00DB1106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3)</w:t>
            </w:r>
            <w:r w:rsidR="00DB1106">
              <w:rPr>
                <w:sz w:val="24"/>
                <w:szCs w:val="24"/>
              </w:rPr>
              <w:t xml:space="preserve"> Kinderen teleurgesteld als hun ouders er niet zijn.</w:t>
            </w:r>
          </w:p>
          <w:p w:rsidR="003A29DF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4)</w:t>
            </w:r>
            <w:r>
              <w:rPr>
                <w:sz w:val="24"/>
                <w:szCs w:val="24"/>
              </w:rPr>
              <w:t xml:space="preserve"> Zenuwachtigheid.</w:t>
            </w:r>
          </w:p>
          <w:p w:rsidR="003A29DF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5)</w:t>
            </w:r>
            <w:r>
              <w:rPr>
                <w:sz w:val="24"/>
                <w:szCs w:val="24"/>
              </w:rPr>
              <w:t xml:space="preserve"> Weinig opkomst / steeds dezelfde mensen.</w:t>
            </w:r>
          </w:p>
          <w:p w:rsidR="003A29DF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6)</w:t>
            </w:r>
            <w:r>
              <w:rPr>
                <w:sz w:val="24"/>
                <w:szCs w:val="24"/>
              </w:rPr>
              <w:t xml:space="preserve"> Kunstmatige situatie: kinderen en leerkracht reageren anders.</w:t>
            </w:r>
          </w:p>
          <w:p w:rsidR="003A29DF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7)</w:t>
            </w:r>
            <w:r>
              <w:rPr>
                <w:sz w:val="24"/>
                <w:szCs w:val="24"/>
              </w:rPr>
              <w:t xml:space="preserve"> Momentopname (Wat als een moeilijk kind flipt?).</w:t>
            </w:r>
          </w:p>
          <w:p w:rsidR="00112833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8)</w:t>
            </w:r>
            <w:r>
              <w:rPr>
                <w:sz w:val="24"/>
                <w:szCs w:val="24"/>
              </w:rPr>
              <w:t xml:space="preserve"> </w:t>
            </w:r>
            <w:r w:rsidR="00726DDF">
              <w:rPr>
                <w:sz w:val="24"/>
                <w:szCs w:val="24"/>
              </w:rPr>
              <w:t>Ouders praten tussendoor</w:t>
            </w:r>
          </w:p>
          <w:p w:rsidR="003A29DF" w:rsidRPr="00112833" w:rsidRDefault="003A29DF" w:rsidP="003A29DF">
            <w:pPr>
              <w:rPr>
                <w:color w:val="E36C0A" w:themeColor="accent6" w:themeShade="BF"/>
                <w:sz w:val="24"/>
                <w:szCs w:val="24"/>
              </w:rPr>
            </w:pPr>
            <w:r w:rsidRPr="003A29DF">
              <w:rPr>
                <w:b/>
                <w:sz w:val="24"/>
                <w:szCs w:val="24"/>
              </w:rPr>
              <w:t>9)</w:t>
            </w:r>
            <w:r>
              <w:rPr>
                <w:sz w:val="24"/>
                <w:szCs w:val="24"/>
              </w:rPr>
              <w:t xml:space="preserve"> Niet alle ouders gaan positief om met de diversiteit in onze school. </w:t>
            </w:r>
          </w:p>
        </w:tc>
      </w:tr>
    </w:tbl>
    <w:p w:rsidR="003A29DF" w:rsidRDefault="003A29DF" w:rsidP="00F75CD4">
      <w:pPr>
        <w:rPr>
          <w:b/>
          <w:sz w:val="28"/>
          <w:szCs w:val="28"/>
        </w:rPr>
      </w:pPr>
    </w:p>
    <w:p w:rsidR="00DB1106" w:rsidRPr="00DB1106" w:rsidRDefault="00DB1106" w:rsidP="00F75CD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CONCLUSIE:</w:t>
      </w:r>
      <w:r w:rsidR="001C7F5E">
        <w:rPr>
          <w:sz w:val="28"/>
          <w:szCs w:val="28"/>
          <w:u w:val="single"/>
        </w:rPr>
        <w:t xml:space="preserve"> </w:t>
      </w:r>
    </w:p>
    <w:p w:rsidR="00DB1106" w:rsidRPr="007D4DCE" w:rsidRDefault="00DB1106" w:rsidP="00DB110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Een openklasmoment organiseren is niet eenvoudig! Sommige nadelen zullen ook nooit verdwijnen. Zo zal het altijd een kunstmatige situatie blijven en blijft het een momentopname. </w:t>
      </w:r>
    </w:p>
    <w:p w:rsidR="00DB1106" w:rsidRDefault="00DB1106" w:rsidP="00DB11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Aan bepaalde nadelen kunnen we echter wel iets doen. </w:t>
      </w:r>
    </w:p>
    <w:p w:rsidR="00DB1106" w:rsidRDefault="00DB1106" w:rsidP="00DB1106">
      <w:pPr>
        <w:jc w:val="both"/>
        <w:rPr>
          <w:sz w:val="24"/>
          <w:szCs w:val="24"/>
        </w:rPr>
      </w:pPr>
      <w:r>
        <w:rPr>
          <w:sz w:val="24"/>
          <w:szCs w:val="24"/>
        </w:rPr>
        <w:t>- Ouders motiveren om te komen. Dit werkt het best als je gedifferentieerd communiceert: schriftelijk en mondeling! Bovendien is ook herhaling een efficiënt instrument! Spreek de ouders aan</w:t>
      </w:r>
      <w:r w:rsidR="00F23207">
        <w:rPr>
          <w:sz w:val="24"/>
          <w:szCs w:val="24"/>
        </w:rPr>
        <w:t xml:space="preserve">, bijvoorbeeld ’s morgens aan de schoolpoort. Ouders die je er graag bij wil op het openklasmoment, maar die je niet bereikt kan je misschien eens opbellen. </w:t>
      </w:r>
    </w:p>
    <w:p w:rsidR="00F23207" w:rsidRDefault="00F23207" w:rsidP="00DB11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Wegen de positieve reacties op tegenover de negatieve commentaren? Dit is een evaluatie die je achteraf kan maken. Negatieve reacties zijn voor niemand leuk. </w:t>
      </w:r>
      <w:r w:rsidR="001C7F5E">
        <w:rPr>
          <w:sz w:val="24"/>
          <w:szCs w:val="24"/>
        </w:rPr>
        <w:t>Maar waar gaan ze eigenlijk over? Laat je niet afschrikken...</w:t>
      </w:r>
    </w:p>
    <w:p w:rsidR="00DB1106" w:rsidRDefault="00DB1106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9C652F" w:rsidRDefault="009C652F" w:rsidP="00F75CD4">
      <w:pPr>
        <w:rPr>
          <w:sz w:val="24"/>
          <w:szCs w:val="24"/>
        </w:rPr>
      </w:pPr>
    </w:p>
    <w:p w:rsidR="00DB1106" w:rsidRDefault="00DB1106" w:rsidP="00F75CD4">
      <w:pPr>
        <w:rPr>
          <w:b/>
          <w:sz w:val="28"/>
          <w:szCs w:val="28"/>
        </w:rPr>
      </w:pPr>
    </w:p>
    <w:p w:rsidR="003A29DF" w:rsidRDefault="003A29DF" w:rsidP="00F75CD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2) IDEEËN ROND OPENKLASMOMENTEN EN ANDERE ACTIVITEITEN VOOR OUDERS: </w:t>
      </w:r>
    </w:p>
    <w:p w:rsidR="003A29DF" w:rsidRPr="003A29DF" w:rsidRDefault="003A29DF" w:rsidP="00F75CD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F75CD4" w:rsidRPr="003A29DF" w:rsidRDefault="003A29DF" w:rsidP="00F75CD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KLEUTERS</w:t>
      </w:r>
      <w:r w:rsidR="00F75CD4" w:rsidRPr="003A29DF">
        <w:rPr>
          <w:sz w:val="28"/>
          <w:szCs w:val="28"/>
          <w:u w:val="single"/>
        </w:rPr>
        <w:t>:</w:t>
      </w:r>
    </w:p>
    <w:p w:rsidR="00F36287" w:rsidRDefault="00F36287" w:rsidP="00F36287">
      <w:pPr>
        <w:rPr>
          <w:sz w:val="24"/>
          <w:szCs w:val="24"/>
          <w:u w:val="single"/>
        </w:rPr>
      </w:pPr>
    </w:p>
    <w:p w:rsidR="00F36287" w:rsidRPr="00F36287" w:rsidRDefault="00F36287" w:rsidP="004327AB">
      <w:pPr>
        <w:jc w:val="both"/>
        <w:rPr>
          <w:sz w:val="24"/>
          <w:szCs w:val="24"/>
        </w:rPr>
      </w:pPr>
      <w:r>
        <w:rPr>
          <w:sz w:val="24"/>
          <w:szCs w:val="24"/>
        </w:rPr>
        <w:t>Overzicht van de ideeën rond openklasmomenten</w:t>
      </w:r>
      <w:r w:rsidR="0049773B">
        <w:rPr>
          <w:sz w:val="24"/>
          <w:szCs w:val="24"/>
        </w:rPr>
        <w:t xml:space="preserve"> (</w:t>
      </w:r>
      <w:r w:rsidR="0049773B" w:rsidRPr="0049773B">
        <w:rPr>
          <w:color w:val="00B050"/>
          <w:sz w:val="24"/>
          <w:szCs w:val="24"/>
        </w:rPr>
        <w:t>groen</w:t>
      </w:r>
      <w:r w:rsidR="0049773B">
        <w:rPr>
          <w:sz w:val="24"/>
          <w:szCs w:val="24"/>
        </w:rPr>
        <w:t>) en andere mogelijke ouderactiviteiten (</w:t>
      </w:r>
      <w:r w:rsidR="00196A26">
        <w:rPr>
          <w:color w:val="7030A0"/>
          <w:sz w:val="24"/>
          <w:szCs w:val="24"/>
        </w:rPr>
        <w:t>paars</w:t>
      </w:r>
      <w:r w:rsidR="00196A26" w:rsidRPr="00196A26">
        <w:rPr>
          <w:sz w:val="24"/>
          <w:szCs w:val="24"/>
        </w:rPr>
        <w:t>)</w:t>
      </w:r>
      <w:r w:rsidR="0049773B">
        <w:rPr>
          <w:sz w:val="24"/>
          <w:szCs w:val="24"/>
        </w:rPr>
        <w:t xml:space="preserve"> Hoe hoger het niveau, hoe meer collega’s dit een goed idee vonden.</w:t>
      </w:r>
    </w:p>
    <w:p w:rsidR="00F36287" w:rsidRDefault="00F36287" w:rsidP="00F36287">
      <w:pPr>
        <w:rPr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2608"/>
        <w:gridCol w:w="2468"/>
        <w:gridCol w:w="2468"/>
      </w:tblGrid>
      <w:tr w:rsidR="00F36287" w:rsidTr="00545C5F">
        <w:tc>
          <w:tcPr>
            <w:tcW w:w="1668" w:type="dxa"/>
          </w:tcPr>
          <w:p w:rsidR="00F36287" w:rsidRDefault="00F36287" w:rsidP="00F3628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608" w:type="dxa"/>
          </w:tcPr>
          <w:p w:rsidR="00F36287" w:rsidRDefault="00F36287" w:rsidP="00F36287">
            <w:pPr>
              <w:jc w:val="center"/>
              <w:rPr>
                <w:b/>
                <w:sz w:val="24"/>
                <w:szCs w:val="24"/>
              </w:rPr>
            </w:pPr>
            <w:r w:rsidRPr="0049773B">
              <w:rPr>
                <w:b/>
                <w:sz w:val="24"/>
                <w:szCs w:val="24"/>
              </w:rPr>
              <w:t>NIVEAU 1</w:t>
            </w:r>
          </w:p>
          <w:p w:rsidR="004327AB" w:rsidRPr="0049773B" w:rsidRDefault="004327AB" w:rsidP="00F362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F36287" w:rsidRPr="0049773B" w:rsidRDefault="00F36287" w:rsidP="00F36287">
            <w:pPr>
              <w:jc w:val="center"/>
              <w:rPr>
                <w:b/>
                <w:sz w:val="24"/>
                <w:szCs w:val="24"/>
              </w:rPr>
            </w:pPr>
            <w:r w:rsidRPr="0049773B">
              <w:rPr>
                <w:b/>
                <w:sz w:val="24"/>
                <w:szCs w:val="24"/>
              </w:rPr>
              <w:t>NIVEAU 2</w:t>
            </w:r>
          </w:p>
        </w:tc>
        <w:tc>
          <w:tcPr>
            <w:tcW w:w="2468" w:type="dxa"/>
          </w:tcPr>
          <w:p w:rsidR="00F36287" w:rsidRPr="0049773B" w:rsidRDefault="00F36287" w:rsidP="00F36287">
            <w:pPr>
              <w:jc w:val="center"/>
              <w:rPr>
                <w:b/>
                <w:sz w:val="24"/>
                <w:szCs w:val="24"/>
              </w:rPr>
            </w:pPr>
            <w:r w:rsidRPr="0049773B">
              <w:rPr>
                <w:b/>
                <w:sz w:val="24"/>
                <w:szCs w:val="24"/>
              </w:rPr>
              <w:t>NIVEAU 3</w:t>
            </w:r>
          </w:p>
        </w:tc>
      </w:tr>
      <w:tr w:rsidR="00F36287" w:rsidTr="00545C5F">
        <w:tc>
          <w:tcPr>
            <w:tcW w:w="1668" w:type="dxa"/>
          </w:tcPr>
          <w:p w:rsidR="00F36287" w:rsidRPr="00F36287" w:rsidRDefault="00F36287" w:rsidP="00F362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KENNIS</w:t>
            </w:r>
          </w:p>
        </w:tc>
        <w:tc>
          <w:tcPr>
            <w:tcW w:w="2608" w:type="dxa"/>
          </w:tcPr>
          <w:p w:rsidR="00F36287" w:rsidRPr="0049773B" w:rsidRDefault="00F36287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>- Tentoonstelling kunstwerkjes</w:t>
            </w:r>
            <w:r w:rsidR="0049773B" w:rsidRPr="0049773B">
              <w:rPr>
                <w:color w:val="00B050"/>
                <w:sz w:val="24"/>
                <w:szCs w:val="24"/>
              </w:rPr>
              <w:t xml:space="preserve"> (2) + </w:t>
            </w:r>
            <w:proofErr w:type="spellStart"/>
            <w:r w:rsidR="0049773B" w:rsidRPr="0049773B">
              <w:rPr>
                <w:color w:val="00B050"/>
                <w:sz w:val="24"/>
                <w:szCs w:val="24"/>
              </w:rPr>
              <w:t>worshops</w:t>
            </w:r>
            <w:proofErr w:type="spellEnd"/>
          </w:p>
          <w:p w:rsidR="00F36287" w:rsidRPr="0049773B" w:rsidRDefault="00F36287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</w:p>
          <w:p w:rsidR="00F36287" w:rsidRPr="0049773B" w:rsidRDefault="00F36287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>- Ouders bij afsluiten van projectweek of BP</w:t>
            </w:r>
          </w:p>
          <w:p w:rsidR="00F36287" w:rsidRPr="0049773B" w:rsidRDefault="00F36287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</w:p>
          <w:p w:rsidR="00F36287" w:rsidRPr="0049773B" w:rsidRDefault="00F36287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>- Herfstwandeling</w:t>
            </w:r>
          </w:p>
          <w:p w:rsidR="00F36287" w:rsidRPr="0049773B" w:rsidRDefault="00F36287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</w:p>
          <w:p w:rsidR="00F36287" w:rsidRDefault="00F36287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>- ’s morgens tijdens onthaal activiteit rond taal- en denkontwikkeling</w:t>
            </w:r>
          </w:p>
          <w:p w:rsidR="00196A26" w:rsidRDefault="00196A26" w:rsidP="00F36287">
            <w:pPr>
              <w:pStyle w:val="Lijstalinea"/>
              <w:ind w:left="0"/>
              <w:rPr>
                <w:color w:val="00B050"/>
                <w:sz w:val="24"/>
                <w:szCs w:val="24"/>
              </w:rPr>
            </w:pPr>
          </w:p>
          <w:p w:rsidR="00196A26" w:rsidRPr="00196A26" w:rsidRDefault="00196A26" w:rsidP="00F36287">
            <w:pPr>
              <w:pStyle w:val="Lijstalinea"/>
              <w:ind w:left="0"/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</w:t>
            </w:r>
            <w:proofErr w:type="spellStart"/>
            <w:r>
              <w:rPr>
                <w:color w:val="7030A0"/>
                <w:sz w:val="24"/>
                <w:szCs w:val="24"/>
              </w:rPr>
              <w:t>Taalmama</w:t>
            </w:r>
            <w:proofErr w:type="spellEnd"/>
            <w:r>
              <w:rPr>
                <w:color w:val="7030A0"/>
                <w:sz w:val="24"/>
                <w:szCs w:val="24"/>
              </w:rPr>
              <w:t>, papa of grootouder.</w:t>
            </w:r>
          </w:p>
          <w:p w:rsidR="00F36287" w:rsidRPr="0049773B" w:rsidRDefault="00F36287" w:rsidP="00F36287">
            <w:pPr>
              <w:rPr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2468" w:type="dxa"/>
          </w:tcPr>
          <w:p w:rsidR="00F36287" w:rsidRPr="0049773B" w:rsidRDefault="00F36287" w:rsidP="00F36287">
            <w:pPr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>- Mama’s, papa’s, oma’s en opa’s komen samen met de kleuters iets knutselen.</w:t>
            </w:r>
          </w:p>
          <w:p w:rsidR="00F36287" w:rsidRPr="0049773B" w:rsidRDefault="00F36287" w:rsidP="00F36287">
            <w:pPr>
              <w:rPr>
                <w:color w:val="00B050"/>
                <w:sz w:val="24"/>
                <w:szCs w:val="24"/>
              </w:rPr>
            </w:pPr>
          </w:p>
          <w:p w:rsidR="00F36287" w:rsidRPr="0049773B" w:rsidRDefault="00F36287" w:rsidP="00F36287">
            <w:pPr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 xml:space="preserve">- </w:t>
            </w:r>
            <w:proofErr w:type="spellStart"/>
            <w:r w:rsidRPr="0049773B">
              <w:rPr>
                <w:color w:val="00B050"/>
                <w:sz w:val="24"/>
                <w:szCs w:val="24"/>
              </w:rPr>
              <w:t>SpelletjesVM</w:t>
            </w:r>
            <w:proofErr w:type="spellEnd"/>
            <w:r w:rsidRPr="0049773B">
              <w:rPr>
                <w:color w:val="00B050"/>
                <w:sz w:val="24"/>
                <w:szCs w:val="24"/>
              </w:rPr>
              <w:t xml:space="preserve"> of NM</w:t>
            </w:r>
          </w:p>
        </w:tc>
        <w:tc>
          <w:tcPr>
            <w:tcW w:w="2468" w:type="dxa"/>
          </w:tcPr>
          <w:p w:rsidR="00F36287" w:rsidRPr="0049773B" w:rsidRDefault="0049773B" w:rsidP="00F36287">
            <w:pPr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Onthaalmoment (4):</w:t>
            </w:r>
            <w:r w:rsidRPr="0049773B">
              <w:rPr>
                <w:color w:val="00B050"/>
                <w:sz w:val="24"/>
                <w:szCs w:val="24"/>
              </w:rPr>
              <w:t xml:space="preserve"> ouders ontdekken hoe de opbouw is van het onthaal: jassen uit, schooltas, vertelmoment, godsdienstmoment.</w:t>
            </w:r>
          </w:p>
          <w:p w:rsidR="0049773B" w:rsidRPr="0049773B" w:rsidRDefault="0049773B" w:rsidP="00F36287">
            <w:pPr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>(Jammer dat er nog veel laatkomers zijn!)</w:t>
            </w:r>
          </w:p>
        </w:tc>
      </w:tr>
      <w:tr w:rsidR="00F36287" w:rsidTr="00545C5F">
        <w:tc>
          <w:tcPr>
            <w:tcW w:w="1668" w:type="dxa"/>
          </w:tcPr>
          <w:p w:rsidR="00F36287" w:rsidRPr="00F36287" w:rsidRDefault="00F36287" w:rsidP="00F362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EMOTIE</w:t>
            </w:r>
          </w:p>
        </w:tc>
        <w:tc>
          <w:tcPr>
            <w:tcW w:w="2608" w:type="dxa"/>
          </w:tcPr>
          <w:p w:rsidR="00F36287" w:rsidRPr="0049773B" w:rsidRDefault="0049773B" w:rsidP="00F36287">
            <w:pPr>
              <w:rPr>
                <w:color w:val="00B050"/>
                <w:sz w:val="24"/>
                <w:szCs w:val="24"/>
              </w:rPr>
            </w:pPr>
            <w:r w:rsidRPr="0049773B">
              <w:rPr>
                <w:color w:val="00B050"/>
                <w:sz w:val="24"/>
                <w:szCs w:val="24"/>
              </w:rPr>
              <w:t>- Ouders wonen een lesje bij rond woorden splitsen in lettergrepen. Hierbij kan actief worden deelgenomen. (Opm.: Kan ook bij kennis en competentie)</w:t>
            </w:r>
          </w:p>
        </w:tc>
        <w:tc>
          <w:tcPr>
            <w:tcW w:w="2468" w:type="dxa"/>
          </w:tcPr>
          <w:p w:rsidR="00F36287" w:rsidRPr="00196A26" w:rsidRDefault="00196A26" w:rsidP="00F36287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Ouders van jarige kleuter mogen komen meevieren in de klas (2).</w:t>
            </w:r>
          </w:p>
        </w:tc>
        <w:tc>
          <w:tcPr>
            <w:tcW w:w="2468" w:type="dxa"/>
          </w:tcPr>
          <w:p w:rsidR="00F36287" w:rsidRPr="00196A26" w:rsidRDefault="00196A26" w:rsidP="00F36287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>Koffiemomenten</w:t>
            </w:r>
            <w:r>
              <w:rPr>
                <w:color w:val="7030A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7030A0"/>
                <w:sz w:val="24"/>
                <w:szCs w:val="24"/>
              </w:rPr>
              <w:t>cfr</w:t>
            </w:r>
            <w:proofErr w:type="spellEnd"/>
            <w:r>
              <w:rPr>
                <w:color w:val="7030A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7030A0"/>
                <w:sz w:val="24"/>
                <w:szCs w:val="24"/>
              </w:rPr>
              <w:t>Kiemerstraat</w:t>
            </w:r>
            <w:proofErr w:type="spellEnd"/>
            <w:r>
              <w:rPr>
                <w:color w:val="7030A0"/>
                <w:sz w:val="24"/>
                <w:szCs w:val="24"/>
              </w:rPr>
              <w:t>: allochtone en betrokken ouders nemen de leiding.</w:t>
            </w:r>
          </w:p>
        </w:tc>
      </w:tr>
      <w:tr w:rsidR="00F36287" w:rsidTr="00545C5F">
        <w:tc>
          <w:tcPr>
            <w:tcW w:w="1668" w:type="dxa"/>
          </w:tcPr>
          <w:p w:rsidR="00F36287" w:rsidRPr="00F36287" w:rsidRDefault="00F36287" w:rsidP="00F362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RATIO</w:t>
            </w:r>
          </w:p>
        </w:tc>
        <w:tc>
          <w:tcPr>
            <w:tcW w:w="2608" w:type="dxa"/>
          </w:tcPr>
          <w:p w:rsidR="00F36287" w:rsidRPr="0049773B" w:rsidRDefault="00F36287" w:rsidP="00F36287">
            <w:pPr>
              <w:rPr>
                <w:sz w:val="24"/>
                <w:szCs w:val="24"/>
              </w:rPr>
            </w:pPr>
          </w:p>
        </w:tc>
        <w:tc>
          <w:tcPr>
            <w:tcW w:w="2468" w:type="dxa"/>
          </w:tcPr>
          <w:p w:rsidR="00F36287" w:rsidRPr="0049773B" w:rsidRDefault="00F36287" w:rsidP="00F36287">
            <w:pPr>
              <w:rPr>
                <w:sz w:val="24"/>
                <w:szCs w:val="24"/>
              </w:rPr>
            </w:pPr>
          </w:p>
        </w:tc>
        <w:tc>
          <w:tcPr>
            <w:tcW w:w="2468" w:type="dxa"/>
          </w:tcPr>
          <w:p w:rsidR="00F36287" w:rsidRPr="0049773B" w:rsidRDefault="00F36287" w:rsidP="00F36287">
            <w:pPr>
              <w:rPr>
                <w:sz w:val="24"/>
                <w:szCs w:val="24"/>
              </w:rPr>
            </w:pPr>
          </w:p>
        </w:tc>
      </w:tr>
      <w:tr w:rsidR="00F36287" w:rsidTr="00545C5F">
        <w:tc>
          <w:tcPr>
            <w:tcW w:w="1668" w:type="dxa"/>
          </w:tcPr>
          <w:p w:rsidR="00F36287" w:rsidRPr="00F36287" w:rsidRDefault="00F36287" w:rsidP="00F362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OVERTUIGING</w:t>
            </w:r>
          </w:p>
        </w:tc>
        <w:tc>
          <w:tcPr>
            <w:tcW w:w="2608" w:type="dxa"/>
          </w:tcPr>
          <w:p w:rsidR="00F36287" w:rsidRDefault="00196A26" w:rsidP="00F36287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- Onthaalmoment: ouders ontdekken belang van op tijd komen.</w:t>
            </w:r>
          </w:p>
          <w:p w:rsidR="00545C5F" w:rsidRDefault="00545C5F" w:rsidP="00F36287">
            <w:pPr>
              <w:rPr>
                <w:color w:val="00B050"/>
                <w:sz w:val="24"/>
                <w:szCs w:val="24"/>
              </w:rPr>
            </w:pPr>
          </w:p>
          <w:p w:rsidR="00545C5F" w:rsidRDefault="00545C5F" w:rsidP="00F36287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- Spelletjes spelen met uitleg over zin en onzin.</w:t>
            </w:r>
          </w:p>
          <w:p w:rsidR="00545C5F" w:rsidRDefault="00545C5F" w:rsidP="00F36287">
            <w:pPr>
              <w:rPr>
                <w:color w:val="00B050"/>
                <w:sz w:val="24"/>
                <w:szCs w:val="24"/>
              </w:rPr>
            </w:pPr>
          </w:p>
          <w:p w:rsidR="00545C5F" w:rsidRPr="00196A26" w:rsidRDefault="00545C5F" w:rsidP="00F36287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Samen met papa een knuffel (turn)moment in </w:t>
            </w:r>
            <w:r>
              <w:rPr>
                <w:color w:val="00B050"/>
                <w:sz w:val="24"/>
                <w:szCs w:val="24"/>
              </w:rPr>
              <w:lastRenderedPageBreak/>
              <w:t>de turnzaal rond vaderdag.</w:t>
            </w:r>
          </w:p>
        </w:tc>
        <w:tc>
          <w:tcPr>
            <w:tcW w:w="2468" w:type="dxa"/>
          </w:tcPr>
          <w:p w:rsidR="00F36287" w:rsidRDefault="00545C5F" w:rsidP="00F36287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lastRenderedPageBreak/>
              <w:t>- Waarneming bv. koken.</w:t>
            </w:r>
          </w:p>
          <w:p w:rsidR="00545C5F" w:rsidRDefault="00545C5F" w:rsidP="00F36287">
            <w:pPr>
              <w:rPr>
                <w:color w:val="00B050"/>
                <w:sz w:val="24"/>
                <w:szCs w:val="24"/>
              </w:rPr>
            </w:pPr>
          </w:p>
          <w:p w:rsidR="00545C5F" w:rsidRDefault="00545C5F" w:rsidP="00F36287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Schoolfeest: ouders voorzien het eten. (Opm.: eerder emotionele dim.).</w:t>
            </w:r>
          </w:p>
          <w:p w:rsidR="00545C5F" w:rsidRDefault="00545C5F" w:rsidP="00F36287">
            <w:pPr>
              <w:rPr>
                <w:color w:val="7030A0"/>
                <w:sz w:val="24"/>
                <w:szCs w:val="24"/>
              </w:rPr>
            </w:pPr>
          </w:p>
          <w:p w:rsidR="00545C5F" w:rsidRPr="00545C5F" w:rsidRDefault="00545C5F" w:rsidP="00F36287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Ouders uitnodigen die bepaalde hobby’s </w:t>
            </w:r>
            <w:r>
              <w:rPr>
                <w:color w:val="7030A0"/>
                <w:sz w:val="24"/>
                <w:szCs w:val="24"/>
              </w:rPr>
              <w:lastRenderedPageBreak/>
              <w:t xml:space="preserve">of interesses hebben. Ze kunnen dit in de klas komen 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>tonen</w:t>
            </w:r>
            <w:r>
              <w:rPr>
                <w:color w:val="7030A0"/>
                <w:sz w:val="24"/>
                <w:szCs w:val="24"/>
              </w:rPr>
              <w:t>.</w:t>
            </w:r>
          </w:p>
          <w:p w:rsidR="00545C5F" w:rsidRPr="007D4DCE" w:rsidRDefault="00545C5F" w:rsidP="00F3628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468" w:type="dxa"/>
          </w:tcPr>
          <w:p w:rsidR="00F36287" w:rsidRPr="00545C5F" w:rsidRDefault="00545C5F" w:rsidP="00F36287">
            <w:pPr>
              <w:rPr>
                <w:color w:val="7030A0"/>
                <w:sz w:val="24"/>
                <w:szCs w:val="24"/>
              </w:rPr>
            </w:pPr>
            <w:r w:rsidRPr="007D4DCE">
              <w:rPr>
                <w:sz w:val="24"/>
                <w:szCs w:val="24"/>
                <w:highlight w:val="yellow"/>
              </w:rPr>
              <w:lastRenderedPageBreak/>
              <w:t xml:space="preserve">- 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>Spelletjesnamiddag</w:t>
            </w:r>
            <w:r>
              <w:rPr>
                <w:color w:val="7030A0"/>
                <w:sz w:val="24"/>
                <w:szCs w:val="24"/>
              </w:rPr>
              <w:t xml:space="preserve"> organiseren op vaste momenten.</w:t>
            </w:r>
          </w:p>
        </w:tc>
      </w:tr>
      <w:tr w:rsidR="00F36287" w:rsidTr="00545C5F">
        <w:tc>
          <w:tcPr>
            <w:tcW w:w="1668" w:type="dxa"/>
          </w:tcPr>
          <w:p w:rsidR="00F36287" w:rsidRPr="00F36287" w:rsidRDefault="00F36287" w:rsidP="00F362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COMPETENTIE</w:t>
            </w:r>
          </w:p>
        </w:tc>
        <w:tc>
          <w:tcPr>
            <w:tcW w:w="2608" w:type="dxa"/>
          </w:tcPr>
          <w:p w:rsidR="00F36287" w:rsidRDefault="00545C5F" w:rsidP="00F36287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Bezoek brengen aan de bib. met ouders om hen het belang van lezen te duiden en er thuis mee aan de slag te gaan.</w:t>
            </w:r>
          </w:p>
          <w:p w:rsidR="00545C5F" w:rsidRDefault="00545C5F" w:rsidP="00F36287">
            <w:pPr>
              <w:rPr>
                <w:color w:val="7030A0"/>
                <w:sz w:val="24"/>
                <w:szCs w:val="24"/>
              </w:rPr>
            </w:pPr>
          </w:p>
          <w:p w:rsidR="00545C5F" w:rsidRPr="00545C5F" w:rsidRDefault="00545C5F" w:rsidP="00F36287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(Groot)ouders spelen gezelschapsspelen met de kleuters.  </w:t>
            </w:r>
          </w:p>
        </w:tc>
        <w:tc>
          <w:tcPr>
            <w:tcW w:w="2468" w:type="dxa"/>
          </w:tcPr>
          <w:p w:rsidR="00F36287" w:rsidRPr="004327AB" w:rsidRDefault="004327AB" w:rsidP="00F36287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Op bezoek met de klas bij een ouder, die een </w:t>
            </w:r>
            <w:proofErr w:type="spellStart"/>
            <w:r>
              <w:rPr>
                <w:color w:val="7030A0"/>
                <w:sz w:val="24"/>
                <w:szCs w:val="24"/>
              </w:rPr>
              <w:t>groentenwinkeltje</w:t>
            </w:r>
            <w:proofErr w:type="spellEnd"/>
            <w:r>
              <w:rPr>
                <w:color w:val="7030A0"/>
                <w:sz w:val="24"/>
                <w:szCs w:val="24"/>
              </w:rPr>
              <w:t xml:space="preserve"> heeft (Opm.: eerder emotionele dim.).</w:t>
            </w:r>
          </w:p>
        </w:tc>
        <w:tc>
          <w:tcPr>
            <w:tcW w:w="2468" w:type="dxa"/>
          </w:tcPr>
          <w:p w:rsidR="00F36287" w:rsidRPr="0049773B" w:rsidRDefault="00F36287" w:rsidP="00F36287">
            <w:pPr>
              <w:rPr>
                <w:sz w:val="24"/>
                <w:szCs w:val="24"/>
              </w:rPr>
            </w:pPr>
          </w:p>
        </w:tc>
      </w:tr>
      <w:tr w:rsidR="00F36287" w:rsidTr="00545C5F">
        <w:tc>
          <w:tcPr>
            <w:tcW w:w="1668" w:type="dxa"/>
          </w:tcPr>
          <w:p w:rsidR="00F36287" w:rsidRPr="00F36287" w:rsidRDefault="00F36287" w:rsidP="00F362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GEDRAG EN TIJD</w:t>
            </w:r>
          </w:p>
        </w:tc>
        <w:tc>
          <w:tcPr>
            <w:tcW w:w="2608" w:type="dxa"/>
          </w:tcPr>
          <w:p w:rsidR="00F36287" w:rsidRPr="0049773B" w:rsidRDefault="00F36287" w:rsidP="00F36287">
            <w:pPr>
              <w:rPr>
                <w:sz w:val="24"/>
                <w:szCs w:val="24"/>
              </w:rPr>
            </w:pPr>
          </w:p>
        </w:tc>
        <w:tc>
          <w:tcPr>
            <w:tcW w:w="2468" w:type="dxa"/>
          </w:tcPr>
          <w:p w:rsidR="00F36287" w:rsidRPr="0049773B" w:rsidRDefault="00F36287" w:rsidP="00F36287">
            <w:pPr>
              <w:rPr>
                <w:sz w:val="24"/>
                <w:szCs w:val="24"/>
              </w:rPr>
            </w:pPr>
          </w:p>
        </w:tc>
        <w:tc>
          <w:tcPr>
            <w:tcW w:w="2468" w:type="dxa"/>
          </w:tcPr>
          <w:p w:rsidR="00F36287" w:rsidRPr="0049773B" w:rsidRDefault="00F36287" w:rsidP="00F36287">
            <w:pPr>
              <w:rPr>
                <w:sz w:val="24"/>
                <w:szCs w:val="24"/>
              </w:rPr>
            </w:pPr>
          </w:p>
        </w:tc>
      </w:tr>
    </w:tbl>
    <w:p w:rsidR="00F36287" w:rsidRDefault="00F36287" w:rsidP="00F36287">
      <w:pPr>
        <w:rPr>
          <w:sz w:val="24"/>
          <w:szCs w:val="24"/>
          <w:u w:val="single"/>
        </w:rPr>
      </w:pPr>
    </w:p>
    <w:p w:rsidR="004327AB" w:rsidRDefault="004327AB" w:rsidP="00F36287">
      <w:pPr>
        <w:rPr>
          <w:sz w:val="24"/>
          <w:szCs w:val="24"/>
          <w:u w:val="single"/>
        </w:rPr>
      </w:pPr>
    </w:p>
    <w:p w:rsidR="004327AB" w:rsidRDefault="004327AB" w:rsidP="004327AB">
      <w:pPr>
        <w:rPr>
          <w:sz w:val="28"/>
          <w:szCs w:val="28"/>
          <w:u w:val="single"/>
        </w:rPr>
      </w:pPr>
      <w:r w:rsidRPr="003A29DF">
        <w:rPr>
          <w:sz w:val="28"/>
          <w:szCs w:val="28"/>
          <w:u w:val="single"/>
        </w:rPr>
        <w:t>LAGER:</w:t>
      </w:r>
    </w:p>
    <w:p w:rsidR="003A29DF" w:rsidRPr="003A29DF" w:rsidRDefault="003A29DF" w:rsidP="004327AB">
      <w:pPr>
        <w:rPr>
          <w:sz w:val="28"/>
          <w:szCs w:val="28"/>
          <w:u w:val="single"/>
        </w:rPr>
      </w:pPr>
    </w:p>
    <w:p w:rsidR="004327AB" w:rsidRPr="00F36287" w:rsidRDefault="004327AB" w:rsidP="004327AB">
      <w:pPr>
        <w:jc w:val="both"/>
        <w:rPr>
          <w:sz w:val="24"/>
          <w:szCs w:val="24"/>
        </w:rPr>
      </w:pPr>
      <w:r>
        <w:rPr>
          <w:sz w:val="24"/>
          <w:szCs w:val="24"/>
        </w:rPr>
        <w:t>Overzicht van de ideeën rond openklasmomenten (</w:t>
      </w:r>
      <w:r w:rsidRPr="0049773B">
        <w:rPr>
          <w:color w:val="00B050"/>
          <w:sz w:val="24"/>
          <w:szCs w:val="24"/>
        </w:rPr>
        <w:t>groen</w:t>
      </w:r>
      <w:r>
        <w:rPr>
          <w:sz w:val="24"/>
          <w:szCs w:val="24"/>
        </w:rPr>
        <w:t>) en andere mogelijke ouderactiviteiten (</w:t>
      </w:r>
      <w:r>
        <w:rPr>
          <w:color w:val="7030A0"/>
          <w:sz w:val="24"/>
          <w:szCs w:val="24"/>
        </w:rPr>
        <w:t>paars</w:t>
      </w:r>
      <w:r w:rsidRPr="00196A26">
        <w:rPr>
          <w:sz w:val="24"/>
          <w:szCs w:val="24"/>
        </w:rPr>
        <w:t>)</w:t>
      </w:r>
      <w:r>
        <w:rPr>
          <w:sz w:val="24"/>
          <w:szCs w:val="24"/>
        </w:rPr>
        <w:t xml:space="preserve"> Hoe hoger het niveau, hoe meer collega’s dit een goed idee vonden.</w:t>
      </w:r>
    </w:p>
    <w:p w:rsidR="004327AB" w:rsidRDefault="004327AB" w:rsidP="00F36287">
      <w:pPr>
        <w:rPr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2608"/>
        <w:gridCol w:w="2468"/>
        <w:gridCol w:w="2468"/>
      </w:tblGrid>
      <w:tr w:rsidR="004327AB" w:rsidTr="000E5159">
        <w:tc>
          <w:tcPr>
            <w:tcW w:w="1668" w:type="dxa"/>
          </w:tcPr>
          <w:p w:rsidR="004327AB" w:rsidRDefault="004327AB" w:rsidP="000E515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608" w:type="dxa"/>
          </w:tcPr>
          <w:p w:rsidR="004327AB" w:rsidRDefault="004327AB" w:rsidP="000E5159">
            <w:pPr>
              <w:jc w:val="center"/>
              <w:rPr>
                <w:b/>
                <w:sz w:val="24"/>
                <w:szCs w:val="24"/>
              </w:rPr>
            </w:pPr>
            <w:r w:rsidRPr="0049773B">
              <w:rPr>
                <w:b/>
                <w:sz w:val="24"/>
                <w:szCs w:val="24"/>
              </w:rPr>
              <w:t>NIVEAU 1</w:t>
            </w:r>
          </w:p>
          <w:p w:rsidR="004327AB" w:rsidRPr="0049773B" w:rsidRDefault="004327AB" w:rsidP="000E515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4327AB" w:rsidRPr="0049773B" w:rsidRDefault="004327AB" w:rsidP="000E5159">
            <w:pPr>
              <w:jc w:val="center"/>
              <w:rPr>
                <w:b/>
                <w:sz w:val="24"/>
                <w:szCs w:val="24"/>
              </w:rPr>
            </w:pPr>
            <w:r w:rsidRPr="0049773B">
              <w:rPr>
                <w:b/>
                <w:sz w:val="24"/>
                <w:szCs w:val="24"/>
              </w:rPr>
              <w:t>NIVEAU 2</w:t>
            </w:r>
          </w:p>
        </w:tc>
        <w:tc>
          <w:tcPr>
            <w:tcW w:w="2468" w:type="dxa"/>
          </w:tcPr>
          <w:p w:rsidR="004327AB" w:rsidRPr="0049773B" w:rsidRDefault="004327AB" w:rsidP="000E5159">
            <w:pPr>
              <w:jc w:val="center"/>
              <w:rPr>
                <w:b/>
                <w:sz w:val="24"/>
                <w:szCs w:val="24"/>
              </w:rPr>
            </w:pPr>
            <w:r w:rsidRPr="0049773B">
              <w:rPr>
                <w:b/>
                <w:sz w:val="24"/>
                <w:szCs w:val="24"/>
              </w:rPr>
              <w:t>NIVEAU 3</w:t>
            </w:r>
          </w:p>
        </w:tc>
      </w:tr>
      <w:tr w:rsidR="004327AB" w:rsidTr="000E5159">
        <w:tc>
          <w:tcPr>
            <w:tcW w:w="1668" w:type="dxa"/>
          </w:tcPr>
          <w:p w:rsidR="004327AB" w:rsidRPr="00F36287" w:rsidRDefault="004327AB" w:rsidP="000E5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KENNIS</w:t>
            </w:r>
          </w:p>
        </w:tc>
        <w:tc>
          <w:tcPr>
            <w:tcW w:w="2608" w:type="dxa"/>
          </w:tcPr>
          <w:p w:rsidR="004327AB" w:rsidRPr="0049773B" w:rsidRDefault="004327AB" w:rsidP="004327AB">
            <w:pPr>
              <w:pStyle w:val="Lijstalinea"/>
              <w:ind w:left="0"/>
              <w:rPr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2468" w:type="dxa"/>
          </w:tcPr>
          <w:p w:rsidR="004327AB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Tentoonstelling</w:t>
            </w:r>
            <w:r>
              <w:rPr>
                <w:color w:val="00B050"/>
                <w:sz w:val="24"/>
                <w:szCs w:val="24"/>
              </w:rPr>
              <w:t xml:space="preserve"> na projectweek.</w:t>
            </w: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Kookactiviteit</w:t>
            </w:r>
            <w:r>
              <w:rPr>
                <w:color w:val="00B050"/>
                <w:sz w:val="24"/>
                <w:szCs w:val="24"/>
              </w:rPr>
              <w:t xml:space="preserve"> met ouders. (Opm.: welke kennis geef je hier over klaswerking?)</w:t>
            </w: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-Lesje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leren </w:t>
            </w:r>
            <w:proofErr w:type="spellStart"/>
            <w:r w:rsidRPr="007D4DCE">
              <w:rPr>
                <w:color w:val="00B050"/>
                <w:sz w:val="24"/>
                <w:szCs w:val="24"/>
                <w:highlight w:val="yellow"/>
              </w:rPr>
              <w:t>leren</w:t>
            </w:r>
            <w:proofErr w:type="spellEnd"/>
            <w:r w:rsidRPr="007D4DCE">
              <w:rPr>
                <w:color w:val="00B050"/>
                <w:sz w:val="24"/>
                <w:szCs w:val="24"/>
                <w:highlight w:val="yellow"/>
              </w:rPr>
              <w:t>.</w:t>
            </w: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Toneelopvoering</w:t>
            </w:r>
            <w:r>
              <w:rPr>
                <w:color w:val="00B050"/>
                <w:sz w:val="24"/>
                <w:szCs w:val="24"/>
              </w:rPr>
              <w:t xml:space="preserve"> van de leerlingen bijwonen.</w:t>
            </w: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De </w:t>
            </w:r>
            <w:proofErr w:type="spellStart"/>
            <w:r w:rsidRPr="007D4DCE">
              <w:rPr>
                <w:color w:val="00B050"/>
                <w:sz w:val="24"/>
                <w:szCs w:val="24"/>
                <w:highlight w:val="yellow"/>
              </w:rPr>
              <w:t>brug:verschillende</w:t>
            </w:r>
            <w:proofErr w:type="spellEnd"/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 tussenstapjes aanbrengen (2).</w:t>
            </w: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-Kind gaat naar 1</w:t>
            </w:r>
            <w:r w:rsidRPr="007F0D75">
              <w:rPr>
                <w:color w:val="00B050"/>
                <w:sz w:val="24"/>
                <w:szCs w:val="24"/>
                <w:vertAlign w:val="superscript"/>
              </w:rPr>
              <w:t>ste</w:t>
            </w:r>
            <w:r>
              <w:rPr>
                <w:color w:val="00B05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B050"/>
                <w:sz w:val="24"/>
                <w:szCs w:val="24"/>
              </w:rPr>
              <w:t>lj</w:t>
            </w:r>
            <w:proofErr w:type="spellEnd"/>
            <w:r>
              <w:rPr>
                <w:color w:val="00B050"/>
                <w:sz w:val="24"/>
                <w:szCs w:val="24"/>
              </w:rPr>
              <w:t xml:space="preserve">. Volgend jaar.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Bijwonen van speelse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lastRenderedPageBreak/>
              <w:t>les met kind in het 1</w:t>
            </w:r>
            <w:r w:rsidRPr="007D4DCE">
              <w:rPr>
                <w:color w:val="00B050"/>
                <w:sz w:val="24"/>
                <w:szCs w:val="24"/>
                <w:highlight w:val="yellow"/>
                <w:vertAlign w:val="superscript"/>
              </w:rPr>
              <w:t>ste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 leerjaar.</w:t>
            </w: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</w:p>
          <w:p w:rsidR="007F0D75" w:rsidRDefault="007F0D75" w:rsidP="000E5159">
            <w:pPr>
              <w:rPr>
                <w:color w:val="7030A0"/>
                <w:sz w:val="24"/>
                <w:szCs w:val="24"/>
              </w:rPr>
            </w:pPr>
            <w:r w:rsidRPr="007D4DCE">
              <w:rPr>
                <w:color w:val="7030A0"/>
                <w:sz w:val="24"/>
                <w:szCs w:val="24"/>
                <w:highlight w:val="yellow"/>
              </w:rPr>
              <w:t>- Een papa leert de kinderen van het 6</w:t>
            </w:r>
            <w:r w:rsidRPr="007D4DCE">
              <w:rPr>
                <w:color w:val="7030A0"/>
                <w:sz w:val="24"/>
                <w:szCs w:val="24"/>
                <w:highlight w:val="yellow"/>
                <w:vertAlign w:val="superscript"/>
              </w:rPr>
              <w:t>de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7D4DCE">
              <w:rPr>
                <w:color w:val="7030A0"/>
                <w:sz w:val="24"/>
                <w:szCs w:val="24"/>
                <w:highlight w:val="yellow"/>
              </w:rPr>
              <w:t>lj</w:t>
            </w:r>
            <w:proofErr w:type="spellEnd"/>
            <w:r w:rsidRPr="007D4DCE">
              <w:rPr>
                <w:color w:val="7030A0"/>
                <w:sz w:val="24"/>
                <w:szCs w:val="24"/>
                <w:highlight w:val="yellow"/>
              </w:rPr>
              <w:t>. op (namaak)doek te schilderen en we houden een tentoonstelling.</w:t>
            </w:r>
          </w:p>
          <w:p w:rsidR="007F0D75" w:rsidRDefault="007F0D75" w:rsidP="000E5159">
            <w:pPr>
              <w:rPr>
                <w:color w:val="7030A0"/>
                <w:sz w:val="24"/>
                <w:szCs w:val="24"/>
              </w:rPr>
            </w:pPr>
          </w:p>
          <w:p w:rsidR="007F0D75" w:rsidRPr="007F0D75" w:rsidRDefault="007F0D75" w:rsidP="00726DDF">
            <w:pPr>
              <w:rPr>
                <w:color w:val="00B05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>Niveaulezen op woensdag om 08.</w:t>
            </w:r>
            <w:r w:rsidR="00726DDF">
              <w:rPr>
                <w:color w:val="7030A0"/>
                <w:sz w:val="24"/>
                <w:szCs w:val="24"/>
              </w:rPr>
              <w:t>30</w:t>
            </w:r>
            <w:r w:rsidR="00726DDF" w:rsidRPr="007F0D75">
              <w:rPr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</w:tcPr>
          <w:p w:rsidR="004327AB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lastRenderedPageBreak/>
              <w:t xml:space="preserve">- Een les waarbij de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strategie belangrijk is</w:t>
            </w:r>
            <w:r>
              <w:rPr>
                <w:color w:val="00B050"/>
                <w:sz w:val="24"/>
                <w:szCs w:val="24"/>
              </w:rPr>
              <w:t xml:space="preserve"> (vb.: cijferen).</w:t>
            </w: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</w:p>
          <w:p w:rsidR="007F0D75" w:rsidRDefault="007F0D75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Een </w:t>
            </w:r>
            <w:proofErr w:type="spellStart"/>
            <w:r w:rsidRPr="007D4DCE">
              <w:rPr>
                <w:color w:val="00B050"/>
                <w:sz w:val="24"/>
                <w:szCs w:val="24"/>
                <w:highlight w:val="yellow"/>
              </w:rPr>
              <w:t>musiceerles</w:t>
            </w:r>
            <w:proofErr w:type="spellEnd"/>
            <w:r>
              <w:rPr>
                <w:color w:val="00B050"/>
                <w:sz w:val="24"/>
                <w:szCs w:val="24"/>
              </w:rPr>
              <w:t xml:space="preserve"> waarbij de ouders actief meedoen.</w:t>
            </w:r>
          </w:p>
          <w:p w:rsidR="004B1967" w:rsidRDefault="004B1967" w:rsidP="000E5159">
            <w:pPr>
              <w:rPr>
                <w:color w:val="00B050"/>
                <w:sz w:val="24"/>
                <w:szCs w:val="24"/>
              </w:rPr>
            </w:pPr>
          </w:p>
          <w:p w:rsidR="004B1967" w:rsidRDefault="004B1967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Woord- en zinsleer:</w:t>
            </w:r>
            <w:r>
              <w:rPr>
                <w:color w:val="00B050"/>
                <w:sz w:val="24"/>
                <w:szCs w:val="24"/>
              </w:rPr>
              <w:t xml:space="preserve"> wat leren onze kinderen en hoe kan ik als ouder mijn kind hierbij helpen (Opm.: is ook competentiedim.).</w:t>
            </w:r>
          </w:p>
          <w:p w:rsidR="004B1967" w:rsidRDefault="004B1967" w:rsidP="000E5159">
            <w:pPr>
              <w:rPr>
                <w:color w:val="00B050"/>
                <w:sz w:val="24"/>
                <w:szCs w:val="24"/>
              </w:rPr>
            </w:pPr>
          </w:p>
          <w:p w:rsidR="004B1967" w:rsidRDefault="004B1967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Les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Frans (2) (dialoog</w:t>
            </w:r>
            <w:r>
              <w:rPr>
                <w:color w:val="00B050"/>
                <w:sz w:val="24"/>
                <w:szCs w:val="24"/>
              </w:rPr>
              <w:t>, aanbreng woordenschat).</w:t>
            </w:r>
          </w:p>
          <w:p w:rsidR="004B1967" w:rsidRDefault="004B1967" w:rsidP="000E5159">
            <w:pPr>
              <w:rPr>
                <w:color w:val="00B050"/>
                <w:sz w:val="24"/>
                <w:szCs w:val="24"/>
              </w:rPr>
            </w:pPr>
          </w:p>
          <w:p w:rsidR="004B1967" w:rsidRPr="0049773B" w:rsidRDefault="004B1967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-Verduidelijken van de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lastRenderedPageBreak/>
              <w:t>manier van werken</w:t>
            </w:r>
            <w:r>
              <w:rPr>
                <w:color w:val="00B050"/>
                <w:sz w:val="24"/>
                <w:szCs w:val="24"/>
              </w:rPr>
              <w:t xml:space="preserve"> bij de belangrijke leerstof.</w:t>
            </w:r>
          </w:p>
        </w:tc>
      </w:tr>
      <w:tr w:rsidR="004327AB" w:rsidTr="000E5159">
        <w:tc>
          <w:tcPr>
            <w:tcW w:w="1668" w:type="dxa"/>
          </w:tcPr>
          <w:p w:rsidR="004327AB" w:rsidRPr="00F36287" w:rsidRDefault="004327AB" w:rsidP="000E5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EMOTIE</w:t>
            </w:r>
          </w:p>
        </w:tc>
        <w:tc>
          <w:tcPr>
            <w:tcW w:w="2608" w:type="dxa"/>
          </w:tcPr>
          <w:p w:rsidR="000D70B3" w:rsidRPr="000D70B3" w:rsidRDefault="000D70B3" w:rsidP="000E515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Tijdens de laatste </w:t>
            </w:r>
            <w:proofErr w:type="spellStart"/>
            <w:r>
              <w:rPr>
                <w:color w:val="7030A0"/>
                <w:sz w:val="24"/>
                <w:szCs w:val="24"/>
              </w:rPr>
              <w:t>uitwisseldag</w:t>
            </w:r>
            <w:proofErr w:type="spellEnd"/>
            <w:r>
              <w:rPr>
                <w:color w:val="7030A0"/>
                <w:sz w:val="24"/>
                <w:szCs w:val="24"/>
              </w:rPr>
              <w:t xml:space="preserve"> spelletjes spelen met de ouders.</w:t>
            </w:r>
          </w:p>
        </w:tc>
        <w:tc>
          <w:tcPr>
            <w:tcW w:w="2468" w:type="dxa"/>
          </w:tcPr>
          <w:p w:rsidR="000D70B3" w:rsidRPr="007D4DCE" w:rsidRDefault="000D70B3" w:rsidP="000D70B3">
            <w:pPr>
              <w:rPr>
                <w:color w:val="FF000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Knutselactiviteit</w:t>
            </w:r>
            <w:r>
              <w:rPr>
                <w:color w:val="00B050"/>
                <w:sz w:val="24"/>
                <w:szCs w:val="24"/>
              </w:rPr>
              <w:t>, kinderen helpen bij bepaalde technieken.</w:t>
            </w:r>
          </w:p>
          <w:p w:rsidR="000D70B3" w:rsidRPr="000D70B3" w:rsidRDefault="000D70B3" w:rsidP="000D70B3">
            <w:pPr>
              <w:rPr>
                <w:color w:val="00B050"/>
                <w:sz w:val="24"/>
                <w:szCs w:val="24"/>
              </w:rPr>
            </w:pPr>
          </w:p>
          <w:p w:rsidR="000D70B3" w:rsidRDefault="000D70B3" w:rsidP="000D70B3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Gezelschapsspelletjes spelen.</w:t>
            </w:r>
          </w:p>
          <w:p w:rsidR="000D70B3" w:rsidRDefault="000D70B3" w:rsidP="000D70B3">
            <w:pPr>
              <w:rPr>
                <w:color w:val="7030A0"/>
                <w:sz w:val="24"/>
                <w:szCs w:val="24"/>
              </w:rPr>
            </w:pPr>
          </w:p>
          <w:p w:rsidR="000D70B3" w:rsidRDefault="000D70B3" w:rsidP="000D70B3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>Getuigenis van ouders om te vertellen hoe het was als zij naar school gingen</w:t>
            </w:r>
            <w:r>
              <w:rPr>
                <w:color w:val="7030A0"/>
                <w:sz w:val="24"/>
                <w:szCs w:val="24"/>
              </w:rPr>
              <w:t>.</w:t>
            </w:r>
          </w:p>
          <w:p w:rsidR="004327AB" w:rsidRPr="00196A26" w:rsidRDefault="004327AB" w:rsidP="000E5159">
            <w:pPr>
              <w:rPr>
                <w:color w:val="7030A0"/>
                <w:sz w:val="24"/>
                <w:szCs w:val="24"/>
              </w:rPr>
            </w:pPr>
          </w:p>
        </w:tc>
        <w:tc>
          <w:tcPr>
            <w:tcW w:w="2468" w:type="dxa"/>
          </w:tcPr>
          <w:p w:rsidR="004327AB" w:rsidRPr="007D4DCE" w:rsidRDefault="000D70B3" w:rsidP="00726DDF">
            <w:pPr>
              <w:rPr>
                <w:color w:val="FF000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Ouder komt vertellen over zijn kennen / kunnen.</w:t>
            </w:r>
          </w:p>
        </w:tc>
      </w:tr>
      <w:tr w:rsidR="004327AB" w:rsidTr="000E5159">
        <w:tc>
          <w:tcPr>
            <w:tcW w:w="1668" w:type="dxa"/>
          </w:tcPr>
          <w:p w:rsidR="004327AB" w:rsidRPr="00F36287" w:rsidRDefault="004327AB" w:rsidP="000E5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RATIO</w:t>
            </w:r>
          </w:p>
        </w:tc>
        <w:tc>
          <w:tcPr>
            <w:tcW w:w="2608" w:type="dxa"/>
          </w:tcPr>
          <w:p w:rsidR="004327AB" w:rsidRPr="0049773B" w:rsidRDefault="004327AB" w:rsidP="000E5159">
            <w:pPr>
              <w:rPr>
                <w:sz w:val="24"/>
                <w:szCs w:val="24"/>
              </w:rPr>
            </w:pPr>
          </w:p>
        </w:tc>
        <w:tc>
          <w:tcPr>
            <w:tcW w:w="2468" w:type="dxa"/>
          </w:tcPr>
          <w:p w:rsidR="004327AB" w:rsidRPr="00796F26" w:rsidRDefault="00796F26" w:rsidP="000E5159">
            <w:pPr>
              <w:rPr>
                <w:color w:val="00B050"/>
                <w:sz w:val="24"/>
                <w:szCs w:val="24"/>
              </w:rPr>
            </w:pPr>
            <w:r w:rsidRPr="00796F26">
              <w:rPr>
                <w:color w:val="00B050"/>
                <w:sz w:val="24"/>
                <w:szCs w:val="24"/>
              </w:rPr>
              <w:t xml:space="preserve">- </w:t>
            </w:r>
            <w:proofErr w:type="spellStart"/>
            <w:r w:rsidRPr="007D4DCE">
              <w:rPr>
                <w:color w:val="00B050"/>
                <w:sz w:val="24"/>
                <w:szCs w:val="24"/>
                <w:highlight w:val="yellow"/>
              </w:rPr>
              <w:t>Pannekoeken</w:t>
            </w:r>
            <w:proofErr w:type="spellEnd"/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 bakken</w:t>
            </w:r>
            <w:r w:rsidRPr="00796F26">
              <w:rPr>
                <w:color w:val="00B050"/>
                <w:sz w:val="24"/>
                <w:szCs w:val="24"/>
              </w:rPr>
              <w:t xml:space="preserve"> in les metend rekenen (Opm.: Ook kennis en competentie).</w:t>
            </w:r>
          </w:p>
          <w:p w:rsidR="00796F26" w:rsidRDefault="00796F26" w:rsidP="000E5159">
            <w:pPr>
              <w:rPr>
                <w:color w:val="7030A0"/>
                <w:sz w:val="24"/>
                <w:szCs w:val="24"/>
              </w:rPr>
            </w:pPr>
          </w:p>
          <w:p w:rsidR="00796F26" w:rsidRPr="000D70B3" w:rsidRDefault="00796F26" w:rsidP="000E515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>Deelnemen aan Sinterklaaszoektocht met klein groepje.</w:t>
            </w:r>
          </w:p>
        </w:tc>
        <w:tc>
          <w:tcPr>
            <w:tcW w:w="2468" w:type="dxa"/>
          </w:tcPr>
          <w:p w:rsidR="004327AB" w:rsidRPr="007D4DCE" w:rsidRDefault="000D70B3" w:rsidP="000E5159">
            <w:pPr>
              <w:rPr>
                <w:color w:val="FF0000"/>
                <w:sz w:val="24"/>
                <w:szCs w:val="24"/>
              </w:rPr>
            </w:pPr>
            <w:r w:rsidRPr="000D70B3">
              <w:rPr>
                <w:color w:val="7030A0"/>
                <w:sz w:val="24"/>
                <w:szCs w:val="24"/>
              </w:rPr>
              <w:t>- Inschakelen van zwemmama’s of papa’s</w:t>
            </w:r>
            <w:r>
              <w:rPr>
                <w:color w:val="7030A0"/>
                <w:sz w:val="24"/>
                <w:szCs w:val="24"/>
              </w:rPr>
              <w:t>.</w:t>
            </w:r>
          </w:p>
        </w:tc>
      </w:tr>
      <w:tr w:rsidR="004327AB" w:rsidTr="000E5159">
        <w:tc>
          <w:tcPr>
            <w:tcW w:w="1668" w:type="dxa"/>
          </w:tcPr>
          <w:p w:rsidR="004327AB" w:rsidRPr="00F36287" w:rsidRDefault="004327AB" w:rsidP="000E5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OVERTUIGING</w:t>
            </w:r>
          </w:p>
        </w:tc>
        <w:tc>
          <w:tcPr>
            <w:tcW w:w="2608" w:type="dxa"/>
          </w:tcPr>
          <w:p w:rsidR="004327AB" w:rsidRPr="00196A26" w:rsidRDefault="004327AB" w:rsidP="000E5159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2468" w:type="dxa"/>
          </w:tcPr>
          <w:p w:rsidR="004327AB" w:rsidRPr="00545C5F" w:rsidRDefault="004327AB" w:rsidP="004327AB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2468" w:type="dxa"/>
          </w:tcPr>
          <w:p w:rsidR="004327AB" w:rsidRDefault="00796F26" w:rsidP="000E5159">
            <w:pPr>
              <w:rPr>
                <w:color w:val="00B050"/>
                <w:sz w:val="24"/>
                <w:szCs w:val="24"/>
              </w:rPr>
            </w:pPr>
            <w:r w:rsidRPr="00796F26"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Aanvankelijk lezen</w:t>
            </w:r>
            <w:r>
              <w:rPr>
                <w:color w:val="00B050"/>
                <w:sz w:val="24"/>
                <w:szCs w:val="24"/>
              </w:rPr>
              <w:t>: aanbreng woord en letters.</w:t>
            </w:r>
          </w:p>
          <w:p w:rsidR="00796F26" w:rsidRDefault="00796F26" w:rsidP="000E5159">
            <w:pPr>
              <w:rPr>
                <w:color w:val="00B050"/>
                <w:sz w:val="24"/>
                <w:szCs w:val="24"/>
              </w:rPr>
            </w:pPr>
          </w:p>
          <w:p w:rsidR="00796F26" w:rsidRPr="00796F26" w:rsidRDefault="00796F26" w:rsidP="000E515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Laatste 5 min voor de bel: applaus voor iedereen die op tijd op school is.</w:t>
            </w:r>
          </w:p>
        </w:tc>
      </w:tr>
      <w:tr w:rsidR="004327AB" w:rsidTr="000E5159">
        <w:tc>
          <w:tcPr>
            <w:tcW w:w="1668" w:type="dxa"/>
          </w:tcPr>
          <w:p w:rsidR="004327AB" w:rsidRPr="00F36287" w:rsidRDefault="004327AB" w:rsidP="000E5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COMPETENTIE</w:t>
            </w:r>
          </w:p>
        </w:tc>
        <w:tc>
          <w:tcPr>
            <w:tcW w:w="2608" w:type="dxa"/>
          </w:tcPr>
          <w:p w:rsidR="004327AB" w:rsidRPr="00545C5F" w:rsidRDefault="004327AB" w:rsidP="000E515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</w:tcPr>
          <w:p w:rsidR="00796F26" w:rsidRPr="007D4DCE" w:rsidRDefault="00796F26" w:rsidP="00796F26">
            <w:pPr>
              <w:rPr>
                <w:color w:val="FF000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- Les rekenen (tafels) bijwonen. Ze moeten er thuis zelf mee aan de slag.</w:t>
            </w:r>
          </w:p>
          <w:p w:rsidR="00796F26" w:rsidRDefault="00796F26" w:rsidP="00796F26">
            <w:pPr>
              <w:rPr>
                <w:color w:val="00B050"/>
                <w:sz w:val="24"/>
                <w:szCs w:val="24"/>
              </w:rPr>
            </w:pPr>
          </w:p>
          <w:p w:rsidR="00796F26" w:rsidRPr="007D4DCE" w:rsidRDefault="00796F26" w:rsidP="00796F26">
            <w:pPr>
              <w:rPr>
                <w:color w:val="FF000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-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 xml:space="preserve">Hoofdletters leren: hoe aanleren. Ouders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lastRenderedPageBreak/>
              <w:t>oefenen ook.</w:t>
            </w:r>
            <w:bookmarkStart w:id="0" w:name="_GoBack"/>
            <w:bookmarkEnd w:id="0"/>
          </w:p>
          <w:p w:rsidR="00796F26" w:rsidRDefault="00796F26" w:rsidP="00796F26">
            <w:pPr>
              <w:rPr>
                <w:color w:val="7030A0"/>
                <w:sz w:val="24"/>
                <w:szCs w:val="24"/>
              </w:rPr>
            </w:pPr>
          </w:p>
          <w:p w:rsidR="00796F26" w:rsidRDefault="00796F26" w:rsidP="00796F26">
            <w:pPr>
              <w:rPr>
                <w:color w:val="00B050"/>
                <w:sz w:val="24"/>
                <w:szCs w:val="24"/>
              </w:rPr>
            </w:pPr>
            <w:r w:rsidRPr="00796F26">
              <w:rPr>
                <w:color w:val="00B050"/>
                <w:sz w:val="24"/>
                <w:szCs w:val="24"/>
              </w:rPr>
              <w:t xml:space="preserve">- </w:t>
            </w:r>
            <w:proofErr w:type="spellStart"/>
            <w:r>
              <w:rPr>
                <w:color w:val="00B050"/>
                <w:sz w:val="24"/>
                <w:szCs w:val="24"/>
              </w:rPr>
              <w:t>Creales</w:t>
            </w:r>
            <w:proofErr w:type="spellEnd"/>
            <w:r w:rsidRPr="007D4DCE">
              <w:rPr>
                <w:color w:val="00B050"/>
                <w:sz w:val="24"/>
                <w:szCs w:val="24"/>
                <w:highlight w:val="yellow"/>
              </w:rPr>
              <w:t>: zien</w:t>
            </w:r>
            <w:r>
              <w:rPr>
                <w:color w:val="00B050"/>
                <w:sz w:val="24"/>
                <w:szCs w:val="24"/>
              </w:rPr>
              <w:t xml:space="preserve"> hoe lln. creatief werken gedurende een </w:t>
            </w:r>
            <w:proofErr w:type="spellStart"/>
            <w:r>
              <w:rPr>
                <w:color w:val="00B050"/>
                <w:sz w:val="24"/>
                <w:szCs w:val="24"/>
              </w:rPr>
              <w:t>knutselles</w:t>
            </w:r>
            <w:proofErr w:type="spellEnd"/>
            <w:r>
              <w:rPr>
                <w:color w:val="00B050"/>
                <w:sz w:val="24"/>
                <w:szCs w:val="24"/>
              </w:rPr>
              <w:t>.</w:t>
            </w:r>
          </w:p>
          <w:p w:rsidR="00796F26" w:rsidRDefault="00796F26" w:rsidP="00796F26">
            <w:pPr>
              <w:rPr>
                <w:color w:val="00B050"/>
                <w:sz w:val="24"/>
                <w:szCs w:val="24"/>
              </w:rPr>
            </w:pPr>
          </w:p>
          <w:p w:rsidR="00796F26" w:rsidRDefault="00796F26" w:rsidP="00796F26">
            <w:pPr>
              <w:rPr>
                <w:color w:val="00B050"/>
                <w:sz w:val="24"/>
                <w:szCs w:val="24"/>
              </w:rPr>
            </w:pPr>
            <w:r w:rsidRPr="00796F26">
              <w:rPr>
                <w:color w:val="00B050"/>
                <w:sz w:val="24"/>
                <w:szCs w:val="24"/>
              </w:rPr>
              <w:t xml:space="preserve">- Knutselcircuit: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ouders worden ingeschakeld en begeleiden een groepje bij een knutselactiviteit.</w:t>
            </w:r>
          </w:p>
          <w:p w:rsidR="00796F26" w:rsidRPr="00796F26" w:rsidRDefault="00796F26" w:rsidP="00796F26">
            <w:pPr>
              <w:rPr>
                <w:color w:val="00B050"/>
                <w:sz w:val="24"/>
                <w:szCs w:val="24"/>
              </w:rPr>
            </w:pPr>
          </w:p>
          <w:p w:rsidR="00796F26" w:rsidRDefault="00796F26" w:rsidP="000E515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Ouder neemt een crea-groepje voor zich.</w:t>
            </w:r>
          </w:p>
          <w:p w:rsidR="00796F26" w:rsidRDefault="00796F26" w:rsidP="000E5159">
            <w:pPr>
              <w:rPr>
                <w:color w:val="7030A0"/>
                <w:sz w:val="24"/>
                <w:szCs w:val="24"/>
              </w:rPr>
            </w:pPr>
          </w:p>
          <w:p w:rsidR="00796F26" w:rsidRDefault="00796F26" w:rsidP="000E515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- 1 of 2 ouders helpen mijn klas te begeleiden tijdens de </w:t>
            </w:r>
            <w:proofErr w:type="spellStart"/>
            <w:r w:rsidRPr="007D4DCE">
              <w:rPr>
                <w:color w:val="7030A0"/>
                <w:sz w:val="24"/>
                <w:szCs w:val="24"/>
                <w:highlight w:val="yellow"/>
              </w:rPr>
              <w:t>schriftles</w:t>
            </w:r>
            <w:proofErr w:type="spellEnd"/>
            <w:r w:rsidRPr="007D4DCE">
              <w:rPr>
                <w:color w:val="7030A0"/>
                <w:sz w:val="24"/>
                <w:szCs w:val="24"/>
                <w:highlight w:val="yellow"/>
              </w:rPr>
              <w:t>.</w:t>
            </w:r>
          </w:p>
          <w:p w:rsidR="00796F26" w:rsidRDefault="00796F26" w:rsidP="000E5159">
            <w:pPr>
              <w:rPr>
                <w:color w:val="7030A0"/>
                <w:sz w:val="24"/>
                <w:szCs w:val="24"/>
              </w:rPr>
            </w:pPr>
          </w:p>
          <w:p w:rsidR="00796F26" w:rsidRPr="00796F26" w:rsidRDefault="00796F26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</w:tcPr>
          <w:p w:rsidR="004327AB" w:rsidRDefault="00796F26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lastRenderedPageBreak/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Aanvankelijk lezen</w:t>
            </w:r>
            <w:r>
              <w:rPr>
                <w:color w:val="00B050"/>
                <w:sz w:val="24"/>
                <w:szCs w:val="24"/>
              </w:rPr>
              <w:t xml:space="preserve"> (begin schooljaar).</w:t>
            </w:r>
          </w:p>
          <w:p w:rsidR="00796F26" w:rsidRDefault="00796F26" w:rsidP="000E5159">
            <w:pPr>
              <w:rPr>
                <w:color w:val="00B050"/>
                <w:sz w:val="24"/>
                <w:szCs w:val="24"/>
              </w:rPr>
            </w:pPr>
          </w:p>
          <w:p w:rsidR="00796F26" w:rsidRDefault="00796F26" w:rsidP="000E5159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- </w:t>
            </w:r>
            <w:r w:rsidRPr="007D4DCE">
              <w:rPr>
                <w:color w:val="00B050"/>
                <w:sz w:val="24"/>
                <w:szCs w:val="24"/>
                <w:highlight w:val="yellow"/>
              </w:rPr>
              <w:t>Computerles</w:t>
            </w:r>
            <w:r>
              <w:rPr>
                <w:color w:val="00B050"/>
                <w:sz w:val="24"/>
                <w:szCs w:val="24"/>
              </w:rPr>
              <w:t>: lln. zien en meewerken met de leerlingen aan de taalles op het scherm.</w:t>
            </w:r>
          </w:p>
          <w:p w:rsidR="00796F26" w:rsidRPr="00796F26" w:rsidRDefault="00796F26" w:rsidP="000E5159">
            <w:pPr>
              <w:rPr>
                <w:color w:val="7030A0"/>
                <w:sz w:val="24"/>
                <w:szCs w:val="24"/>
              </w:rPr>
            </w:pPr>
          </w:p>
        </w:tc>
      </w:tr>
      <w:tr w:rsidR="004327AB" w:rsidTr="000E5159">
        <w:tc>
          <w:tcPr>
            <w:tcW w:w="1668" w:type="dxa"/>
          </w:tcPr>
          <w:p w:rsidR="004327AB" w:rsidRPr="00F36287" w:rsidRDefault="004327AB" w:rsidP="000E5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GEDRAG EN TIJD</w:t>
            </w:r>
          </w:p>
        </w:tc>
        <w:tc>
          <w:tcPr>
            <w:tcW w:w="2608" w:type="dxa"/>
          </w:tcPr>
          <w:p w:rsidR="004327AB" w:rsidRPr="0049773B" w:rsidRDefault="004327AB" w:rsidP="000E5159">
            <w:pPr>
              <w:rPr>
                <w:sz w:val="24"/>
                <w:szCs w:val="24"/>
              </w:rPr>
            </w:pPr>
          </w:p>
        </w:tc>
        <w:tc>
          <w:tcPr>
            <w:tcW w:w="2468" w:type="dxa"/>
          </w:tcPr>
          <w:p w:rsidR="004327AB" w:rsidRPr="0049773B" w:rsidRDefault="004327AB" w:rsidP="000E5159">
            <w:pPr>
              <w:rPr>
                <w:sz w:val="24"/>
                <w:szCs w:val="24"/>
              </w:rPr>
            </w:pPr>
          </w:p>
        </w:tc>
        <w:tc>
          <w:tcPr>
            <w:tcW w:w="2468" w:type="dxa"/>
          </w:tcPr>
          <w:p w:rsidR="004327AB" w:rsidRPr="00796F26" w:rsidRDefault="00796F26" w:rsidP="000E515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- Ouders begeleiden de klas</w:t>
            </w:r>
            <w:r w:rsidR="00BD363C">
              <w:rPr>
                <w:color w:val="7030A0"/>
                <w:sz w:val="24"/>
                <w:szCs w:val="24"/>
              </w:rPr>
              <w:t xml:space="preserve"> / groepje</w:t>
            </w:r>
            <w:r>
              <w:rPr>
                <w:color w:val="7030A0"/>
                <w:sz w:val="24"/>
                <w:szCs w:val="24"/>
              </w:rPr>
              <w:t xml:space="preserve"> mee </w:t>
            </w:r>
            <w:r w:rsidRPr="007D4DCE">
              <w:rPr>
                <w:color w:val="7030A0"/>
                <w:sz w:val="24"/>
                <w:szCs w:val="24"/>
                <w:highlight w:val="yellow"/>
              </w:rPr>
              <w:t>op uitstap</w:t>
            </w:r>
            <w:r w:rsidR="00BD363C">
              <w:rPr>
                <w:color w:val="7030A0"/>
                <w:sz w:val="24"/>
                <w:szCs w:val="24"/>
              </w:rPr>
              <w:t xml:space="preserve"> (met opdrachten)</w:t>
            </w:r>
            <w:r>
              <w:rPr>
                <w:color w:val="7030A0"/>
                <w:sz w:val="24"/>
                <w:szCs w:val="24"/>
              </w:rPr>
              <w:t xml:space="preserve"> (3).</w:t>
            </w:r>
            <w:r w:rsidR="00BD363C">
              <w:rPr>
                <w:color w:val="7030A0"/>
                <w:sz w:val="24"/>
                <w:szCs w:val="24"/>
              </w:rPr>
              <w:t xml:space="preserve"> </w:t>
            </w:r>
          </w:p>
        </w:tc>
      </w:tr>
    </w:tbl>
    <w:p w:rsidR="004327AB" w:rsidRPr="00F36287" w:rsidRDefault="004327AB" w:rsidP="00F36287">
      <w:pPr>
        <w:rPr>
          <w:sz w:val="24"/>
          <w:szCs w:val="24"/>
          <w:u w:val="single"/>
        </w:rPr>
      </w:pPr>
    </w:p>
    <w:sectPr w:rsidR="004327AB" w:rsidRPr="00F36287" w:rsidSect="00C22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03E8"/>
    <w:multiLevelType w:val="hybridMultilevel"/>
    <w:tmpl w:val="105870B4"/>
    <w:lvl w:ilvl="0" w:tplc="08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2B23A0"/>
    <w:multiLevelType w:val="hybridMultilevel"/>
    <w:tmpl w:val="1EC86408"/>
    <w:lvl w:ilvl="0" w:tplc="CD9EE4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05BF8"/>
    <w:multiLevelType w:val="hybridMultilevel"/>
    <w:tmpl w:val="75A47608"/>
    <w:lvl w:ilvl="0" w:tplc="08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BB4238"/>
    <w:multiLevelType w:val="hybridMultilevel"/>
    <w:tmpl w:val="FE78CE7A"/>
    <w:lvl w:ilvl="0" w:tplc="DE24A3B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FC6EA6"/>
    <w:multiLevelType w:val="hybridMultilevel"/>
    <w:tmpl w:val="F416A722"/>
    <w:lvl w:ilvl="0" w:tplc="E13698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5CD4"/>
    <w:rsid w:val="000D70B3"/>
    <w:rsid w:val="000E5159"/>
    <w:rsid w:val="00112833"/>
    <w:rsid w:val="00196A26"/>
    <w:rsid w:val="001C7F5E"/>
    <w:rsid w:val="003A29DF"/>
    <w:rsid w:val="003D70DD"/>
    <w:rsid w:val="004327AB"/>
    <w:rsid w:val="0049773B"/>
    <w:rsid w:val="004B1967"/>
    <w:rsid w:val="00502DE4"/>
    <w:rsid w:val="00545C5F"/>
    <w:rsid w:val="00592CF2"/>
    <w:rsid w:val="0060790B"/>
    <w:rsid w:val="00726DDF"/>
    <w:rsid w:val="00796F26"/>
    <w:rsid w:val="007D4DCE"/>
    <w:rsid w:val="007F0D75"/>
    <w:rsid w:val="009C652F"/>
    <w:rsid w:val="00BD0B68"/>
    <w:rsid w:val="00BD363C"/>
    <w:rsid w:val="00C2269E"/>
    <w:rsid w:val="00D2752B"/>
    <w:rsid w:val="00DB1106"/>
    <w:rsid w:val="00EC2634"/>
    <w:rsid w:val="00F23207"/>
    <w:rsid w:val="00F36287"/>
    <w:rsid w:val="00F7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226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5C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75C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6D1D4-DC19-43CE-B56D-378CBB4E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CA75A4C9</Template>
  <TotalTime>2</TotalTime>
  <Pages>5</Pages>
  <Words>897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kelly.vankerckhove</dc:creator>
  <cp:lastModifiedBy>Niki De Bosschere</cp:lastModifiedBy>
  <cp:revision>3</cp:revision>
  <dcterms:created xsi:type="dcterms:W3CDTF">2011-11-08T16:16:00Z</dcterms:created>
  <dcterms:modified xsi:type="dcterms:W3CDTF">2014-02-20T09:55:00Z</dcterms:modified>
</cp:coreProperties>
</file>